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E00" w:rsidRPr="00D1397F" w:rsidRDefault="004E1E00" w:rsidP="004E1E00">
      <w:pPr>
        <w:pStyle w:val="Heading1"/>
        <w:spacing w:line="276" w:lineRule="auto"/>
        <w:ind w:left="0" w:firstLine="0"/>
        <w:rPr>
          <w:caps/>
        </w:rPr>
      </w:pPr>
      <w:bookmarkStart w:id="0" w:name="_GoBack"/>
      <w:bookmarkEnd w:id="0"/>
      <w:r w:rsidRPr="00D1397F">
        <w:t>Format of Bank G</w:t>
      </w:r>
      <w:r>
        <w:t>uarantee for Additional Base C</w:t>
      </w:r>
      <w:r w:rsidRPr="00D1397F">
        <w:t>apital (</w:t>
      </w:r>
      <w:r>
        <w:t>Margin D</w:t>
      </w:r>
      <w:r w:rsidRPr="00D1397F">
        <w:t>eposit)</w:t>
      </w:r>
    </w:p>
    <w:p w:rsidR="004E1E00" w:rsidRPr="00C93859" w:rsidRDefault="004E1E00" w:rsidP="004E1E00">
      <w:pPr>
        <w:spacing w:before="120" w:after="120" w:line="276" w:lineRule="auto"/>
        <w:jc w:val="both"/>
        <w:rPr>
          <w:rFonts w:ascii="Arial" w:eastAsia="Arial" w:hAnsi="Arial" w:cs="Arial"/>
          <w:b/>
          <w:sz w:val="20"/>
          <w:szCs w:val="20"/>
        </w:rPr>
      </w:pPr>
    </w:p>
    <w:p w:rsidR="004E1E00" w:rsidRPr="00C93859" w:rsidRDefault="004E1E00" w:rsidP="004E1E00">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Enclosed Bank Guarantee should be stamped as under</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Non-Judicial stamp paper(s) or on paper franked from Stamp Office for Rs.500/- or the value prevailing in the State where executed, whichever is higher.</w:t>
      </w:r>
    </w:p>
    <w:p w:rsidR="004E1E00" w:rsidRDefault="004E1E00" w:rsidP="004E1E00">
      <w:pPr>
        <w:spacing w:before="120" w:after="120" w:line="276" w:lineRule="auto"/>
        <w:jc w:val="both"/>
        <w:rPr>
          <w:rFonts w:ascii="Arial" w:eastAsia="Arial" w:hAnsi="Arial" w:cs="Arial"/>
          <w:b/>
          <w:sz w:val="20"/>
          <w:szCs w:val="20"/>
        </w:rPr>
      </w:pPr>
    </w:p>
    <w:p w:rsidR="004E1E00" w:rsidRPr="00C93859" w:rsidRDefault="004E1E00" w:rsidP="004E1E00">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The following is required to be typed on the Stamp Paper as the First Page and duly signed:</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This Non-Judicial Stamp paper of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xml:space="preserve">. ____ forms part and parcel of this Bank Guarantee number _______________ dated _________ issued in </w:t>
      </w:r>
      <w:proofErr w:type="spellStart"/>
      <w:r w:rsidRPr="00C93859">
        <w:rPr>
          <w:rFonts w:ascii="Arial" w:eastAsia="Arial" w:hAnsi="Arial" w:cs="Arial"/>
          <w:sz w:val="20"/>
          <w:szCs w:val="20"/>
        </w:rPr>
        <w:t>favour</w:t>
      </w:r>
      <w:proofErr w:type="spellEnd"/>
      <w:r w:rsidRPr="00C93859">
        <w:rPr>
          <w:rFonts w:ascii="Arial" w:eastAsia="Arial" w:hAnsi="Arial" w:cs="Arial"/>
          <w:sz w:val="20"/>
          <w:szCs w:val="20"/>
        </w:rPr>
        <w:t xml:space="preserve"> of NCCL by us for M/s/Mr._____________________.</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________________________________ (BANK)</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________________________________ (BRANCH)</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4E1E00"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4E1E00" w:rsidRPr="00C93859" w:rsidRDefault="004E1E00" w:rsidP="004E1E00">
      <w:pPr>
        <w:spacing w:before="120" w:after="120" w:line="276" w:lineRule="auto"/>
        <w:jc w:val="both"/>
        <w:rPr>
          <w:rFonts w:ascii="Arial" w:eastAsia="Arial" w:hAnsi="Arial" w:cs="Arial"/>
          <w:sz w:val="20"/>
          <w:szCs w:val="20"/>
        </w:rPr>
      </w:pPr>
    </w:p>
    <w:p w:rsidR="004E1E00" w:rsidRPr="00C93859" w:rsidRDefault="004E1E00" w:rsidP="004E1E00">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The enclosed prescribed format is required to be used (prescribed formats are available on the website (www.nccl.co.in)</w:t>
      </w:r>
    </w:p>
    <w:p w:rsidR="004E1E00" w:rsidRPr="00C93859" w:rsidRDefault="004E1E00" w:rsidP="004E1E00">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All the blanks in the format are required to be duly filled by the issuing bank along with their stamp and signature against each blank.</w:t>
      </w:r>
    </w:p>
    <w:p w:rsidR="004E1E00" w:rsidRPr="00C93859" w:rsidRDefault="004E1E00" w:rsidP="004E1E00">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Each page of the bank guarantee should bear the bank guarantee number and issue date and should be signed by two authorized signatories of the bank.</w:t>
      </w:r>
    </w:p>
    <w:p w:rsidR="004E1E00" w:rsidRPr="004B6AA5" w:rsidRDefault="004E1E00" w:rsidP="004E1E00">
      <w:pPr>
        <w:spacing w:before="120" w:after="120" w:line="276" w:lineRule="auto"/>
        <w:jc w:val="center"/>
        <w:rPr>
          <w:rFonts w:ascii="Arial" w:eastAsia="Arial" w:hAnsi="Arial" w:cs="Arial"/>
          <w:b/>
          <w:sz w:val="20"/>
          <w:szCs w:val="20"/>
        </w:rPr>
      </w:pPr>
      <w:r w:rsidRPr="00C93859">
        <w:rPr>
          <w:rFonts w:ascii="Arial" w:hAnsi="Arial" w:cs="Arial"/>
          <w:sz w:val="20"/>
          <w:szCs w:val="20"/>
        </w:rPr>
        <w:br w:type="page"/>
      </w:r>
      <w:r w:rsidRPr="004B6AA5">
        <w:rPr>
          <w:rFonts w:ascii="Arial" w:eastAsia="Arial" w:hAnsi="Arial" w:cs="Arial"/>
          <w:b/>
          <w:sz w:val="20"/>
          <w:szCs w:val="20"/>
        </w:rPr>
        <w:lastRenderedPageBreak/>
        <w:t>GUARANTEE</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This guarantee is issued by ________________________________________ (bank), a body corporate constituted under the ____________________________ Act 19____, having its Head Office at ___________________________________ (hereinafter referred to as the “Bank” which term shall wherever the context so permits, includes its successors and assigns) in </w:t>
      </w:r>
      <w:proofErr w:type="spellStart"/>
      <w:r w:rsidRPr="00C93859">
        <w:rPr>
          <w:rFonts w:ascii="Arial" w:eastAsia="Arial" w:hAnsi="Arial" w:cs="Arial"/>
          <w:sz w:val="20"/>
          <w:szCs w:val="20"/>
        </w:rPr>
        <w:t>favour</w:t>
      </w:r>
      <w:proofErr w:type="spellEnd"/>
      <w:r w:rsidRPr="00C93859">
        <w:rPr>
          <w:rFonts w:ascii="Arial" w:eastAsia="Arial" w:hAnsi="Arial" w:cs="Arial"/>
          <w:sz w:val="20"/>
          <w:szCs w:val="20"/>
        </w:rPr>
        <w:t xml:space="preserve"> of NATIONAL COMMODITY CLEARING LIMITED , a company established under the Companies Act, 1956 and having its registered office at 1st Floor, </w:t>
      </w:r>
      <w:proofErr w:type="spellStart"/>
      <w:r w:rsidRPr="00C93859">
        <w:rPr>
          <w:rFonts w:ascii="Arial" w:eastAsia="Arial" w:hAnsi="Arial" w:cs="Arial"/>
          <w:sz w:val="20"/>
          <w:szCs w:val="20"/>
        </w:rPr>
        <w:t>Akruti</w:t>
      </w:r>
      <w:proofErr w:type="spellEnd"/>
      <w:r w:rsidRPr="00C93859">
        <w:rPr>
          <w:rFonts w:ascii="Arial" w:eastAsia="Arial" w:hAnsi="Arial" w:cs="Arial"/>
          <w:sz w:val="20"/>
          <w:szCs w:val="20"/>
        </w:rPr>
        <w:t xml:space="preserve"> Corporate Park, Near G.E. Garden, LBS Road, Kanjurmarg (W), Mumbai 400 078 (hereinafter referred to as “NCCL” which expression shall include its successors and assigns),</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WHEREAS</w:t>
      </w:r>
    </w:p>
    <w:p w:rsidR="004E1E00" w:rsidRPr="00C93859" w:rsidRDefault="004E1E00" w:rsidP="004E1E00">
      <w:pPr>
        <w:numPr>
          <w:ilvl w:val="0"/>
          <w:numId w:val="2"/>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Mr./Ms. _______________________________________________________ s/o / d/o / w/o residing at _____________________________________________and having his/her office at _____________________________________________________________(Complete Address), (hereinafter referred to as the “Member”, which expression shall include his/her successors and assigns) /* M/s ______________________________________________, a  firm registered under the provisions of the Companies Act, 2013/ Indian Partnership Act, 1932/ Limited Liability Partnership Act, 2008 and having their office at ___________________________  (Complete Address), (hereinafter referred to as the “Member”, which expression shall include their successors and assigns) /* M/s _______________________________________ Limited, incorporated as a company under the Companies Act, 1956 and having its registered office at____________________________________________________________________ (Complete Address), (hereinafter referred to as the “Member”, which expression shall include its successors and assigns) * is/are a Member of NCCL.</w:t>
      </w:r>
    </w:p>
    <w:p w:rsidR="004E1E00" w:rsidRPr="00C93859" w:rsidRDefault="004E1E00" w:rsidP="004E1E00">
      <w:pPr>
        <w:numPr>
          <w:ilvl w:val="0"/>
          <w:numId w:val="2"/>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One of the conditions of Membership of NCCL is that the Member maintains with NCCL margin deposits in the form of cash deposits, Bank Guarantees, FDRs and Government of India Securities of such after applying suitable margins as prescribed by NCCL.</w:t>
      </w:r>
    </w:p>
    <w:p w:rsidR="004E1E00" w:rsidRPr="00C93859" w:rsidRDefault="004E1E00" w:rsidP="004E1E00">
      <w:pPr>
        <w:numPr>
          <w:ilvl w:val="0"/>
          <w:numId w:val="2"/>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At the request of the Member, NCCL has agreed to accept a bank guarantee in lieu of margin deposit, in </w:t>
      </w:r>
      <w:proofErr w:type="spellStart"/>
      <w:r w:rsidRPr="00C93859">
        <w:rPr>
          <w:rFonts w:ascii="Arial" w:eastAsia="Arial" w:hAnsi="Arial" w:cs="Arial"/>
          <w:color w:val="000000"/>
          <w:sz w:val="20"/>
          <w:szCs w:val="20"/>
        </w:rPr>
        <w:t>favour</w:t>
      </w:r>
      <w:proofErr w:type="spellEnd"/>
      <w:r w:rsidRPr="00C93859">
        <w:rPr>
          <w:rFonts w:ascii="Arial" w:eastAsia="Arial" w:hAnsi="Arial" w:cs="Arial"/>
          <w:color w:val="000000"/>
          <w:sz w:val="20"/>
          <w:szCs w:val="20"/>
        </w:rPr>
        <w:t xml:space="preserve"> of NCCL, from an approved commercial bank for an equivalent amount of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.______________ (Rupees __________________________________ only).</w:t>
      </w:r>
    </w:p>
    <w:p w:rsidR="004E1E00" w:rsidRPr="00C93859" w:rsidRDefault="004E1E00" w:rsidP="004E1E00">
      <w:pPr>
        <w:numPr>
          <w:ilvl w:val="0"/>
          <w:numId w:val="2"/>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Member has requested the Bank to furnish to NCCL a guarantee for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.________________ (Rupees ______________________________only).</w:t>
      </w:r>
    </w:p>
    <w:p w:rsidR="004E1E00" w:rsidRPr="004E1E00" w:rsidRDefault="004E1E00" w:rsidP="004E1E00">
      <w:pPr>
        <w:numPr>
          <w:ilvl w:val="0"/>
          <w:numId w:val="2"/>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sz w:val="20"/>
          <w:szCs w:val="20"/>
        </w:rPr>
        <w:t>The Bank Agrees to ensure that the security created for issuing bank guarantee will not belong to the clients of the Clearing Members (The foregoing restriction will not be applicable for proprietary funds of Stock broker’s /Clearing members and Stock broker’s proprietary funds deposited with Clearing member in the capacity of a client.)</w:t>
      </w:r>
    </w:p>
    <w:p w:rsidR="004E1E00" w:rsidRPr="00C93859" w:rsidRDefault="004E1E00" w:rsidP="004E1E00">
      <w:pPr>
        <w:pBdr>
          <w:top w:val="nil"/>
          <w:left w:val="nil"/>
          <w:bottom w:val="nil"/>
          <w:right w:val="nil"/>
          <w:between w:val="nil"/>
        </w:pBdr>
        <w:spacing w:before="120" w:after="120" w:line="276" w:lineRule="auto"/>
        <w:jc w:val="both"/>
        <w:rPr>
          <w:rFonts w:ascii="Arial" w:eastAsia="Arial" w:hAnsi="Arial" w:cs="Arial"/>
          <w:color w:val="000000"/>
          <w:sz w:val="20"/>
          <w:szCs w:val="20"/>
        </w:rPr>
      </w:pPr>
    </w:p>
    <w:p w:rsidR="004E1E00" w:rsidRPr="00C93859" w:rsidRDefault="004E1E00" w:rsidP="004E1E00">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NOW IN CONSIDERATION OF THE FOREGOING,</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We, the ______________________________________________________ (Name of Bank) having a branch at _____________________________________________ (Complete Address of Branch) at the request and desire of the Member do hereby irrevocably and unconditionally guarantee to pay a sum of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 xml:space="preserve">.___________, (Rupees __________ _________________________ only) to NCCL as a security for due performance and fulfillment by the Member of his/her/its engagements, commitments, operations, obligations or liabilities as a Member of NCCL including any sums due by the Member to NCCL or any other party as decided by NCCL arising out of or incidental to any contracts made executed, undertaken, carried on or entered into or purported so to be, by the Member. The Bank agrees and confirms that the said guarantee shall be available as a security for meeting, satisfying, discharging or fulfilling all or </w:t>
      </w:r>
      <w:r w:rsidRPr="00C93859">
        <w:rPr>
          <w:rFonts w:ascii="Arial" w:eastAsia="Arial" w:hAnsi="Arial" w:cs="Arial"/>
          <w:color w:val="000000"/>
          <w:sz w:val="20"/>
          <w:szCs w:val="20"/>
        </w:rPr>
        <w:lastRenderedPageBreak/>
        <w:t>any obligation or liability of the Member as directed and decided by NCCL, with no reference to the Member.</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The Bank hereby agrees that if in the opinion of NCCL, the Member has been or may become unable to meet, satisfy, discharge or fulfill any obligations, liability or commitments or any part thereof to NCCL, or its Clearing and Settlement mechanism /arrangement or to any other party as decided by NCCL, then without prejudice to the rights of NCCL under its Rules, Bye-laws or Regulations or otherwise, NCCL may at any time thereafter and without giving any notice to the Member invoke this guarantee to meet the aforesaid obligations, liabilities or commitments of the Member.</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Bank undertakes that it shall, on first demand of NCCL, without any demur, protest or contestation and without any reference to the Member and notwithstanding any contestation by the Member, pay to NCCL such sums not exceeding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 (Rupees ______________________________ only) as may be demanded by NCCL. The decision of NCCL as to the obligations or liabilities or commitments of the Member and the amount claimed shall be final and binding on the Bank, and any demand made on the Bank shall be conclusive as regards the amount due and payable by the Bank under this guarantee.</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guarantee shall be a continuing guarantee and remain operative in respect of each of the obligations, liabilities or commitments of the Member severally and may be enforced as such in the discretion of NCCL, as if each of the obligations, liabilities or commitments had been separately guaranteed by the Bank. The guarantee shall not be considered as cancelled or in any way affected on any demand being raised by NCCL but shall continue and remain in operation in respect of all subsequent obligations, liabilities or commitments of the Member. However the maximum aggregate liability of the Bank during the validity of the guarantee shall be restricted to an aggregate sum of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.______________ (Rupees ______________ ____________________ only).</w:t>
      </w:r>
    </w:p>
    <w:p w:rsidR="004E1E00" w:rsidRPr="00C93859" w:rsidRDefault="004E1E00" w:rsidP="004E1E00">
      <w:pPr>
        <w:numPr>
          <w:ilvl w:val="0"/>
          <w:numId w:val="4"/>
        </w:numPr>
        <w:pBdr>
          <w:top w:val="nil"/>
          <w:left w:val="nil"/>
          <w:bottom w:val="nil"/>
          <w:right w:val="nil"/>
          <w:between w:val="nil"/>
        </w:pBdr>
        <w:spacing w:before="120" w:after="120" w:line="276" w:lineRule="auto"/>
        <w:ind w:left="547" w:hanging="547"/>
        <w:jc w:val="both"/>
        <w:rPr>
          <w:rFonts w:ascii="Arial" w:hAnsi="Arial" w:cs="Arial"/>
          <w:color w:val="000000"/>
          <w:sz w:val="20"/>
          <w:szCs w:val="20"/>
        </w:rPr>
      </w:pPr>
      <w:r w:rsidRPr="00C93859">
        <w:rPr>
          <w:rFonts w:ascii="Arial" w:eastAsia="Arial" w:hAnsi="Arial" w:cs="Arial"/>
          <w:color w:val="000000"/>
          <w:sz w:val="20"/>
          <w:szCs w:val="20"/>
        </w:rPr>
        <w:t>Notwithstanding the above, the Bank notes that the nature of operations of the Member is such that the obligations, liabilities or commitments of the Member are of a continuing nature and as such, Bank agrees that this guarantee can be invoked by NCCL even in respect of the obligations, liabilities or commitments of the Member towards NCCL which might have arisen prior to the execution of this guarantee.</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This guarantee shall not be prejudiced by the failure of the Member to comply with the Rules or Bye Laws or Regulations of NCCL or any terms and conditions attendant to the Membership of NCCL. NCCL shall be at liberty to vary, amend, change or alter any terms or conditions or its Rules or Bye Laws or Regulations of Membership to NCCL in general or as applicable to the Member in particular from time to time, without thereby affecting its rights against the Member or the Bank or any other security belonging to Member now or hereafter held or taken by NCCL at any time. The discretion to make demands under this guarantee shall exclusively be that of NCCL and NCCL is entitled to demand hereunder notwithstanding being in possession of any deposits or other securities of the Member.</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The validity of this guarantee shall not be affected in any manner whatsoever if NCCL takes any action against the Member including DECLARATION OF DEFAULT, SUSPENSION or EXPULSION of the Member from the membership of NCCL.</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We, _______________________________________________ (indicate the name of bank) further agree with NCCL that the NCCL shall have the fullest liberty without our consent and without affecting in any manner our obligations hereunder to vary any of the terms and conditions of membership of the Member, Rules, Bye Laws and/or Regulations or to extend time of performance by the said Member from time to time or to postpone for any time or from time to time any of the powers exercisable by NCCL against the said Member and to forbear or enforce any of the terms and conditions relating to the membership and we shall not be relieved from our </w:t>
      </w:r>
      <w:r w:rsidRPr="00C93859">
        <w:rPr>
          <w:rFonts w:ascii="Arial" w:eastAsia="Arial" w:hAnsi="Arial" w:cs="Arial"/>
          <w:color w:val="000000"/>
          <w:sz w:val="20"/>
          <w:szCs w:val="20"/>
        </w:rPr>
        <w:lastRenderedPageBreak/>
        <w:t>liability by reason of any such variation, or extension being granted to the said Member or for any forbearance, act or omission on the part of NCCL or any indulgence by NCCL to the said Member or by any such matter or thing whatsoever which under the law relating to sureties would, but for this provision, have the effect of so relieving us.</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This guarantee shall not be affected by any change to the constitution of NCCL or the Member or the Bank and it shall remain in force notwithstanding any forbearance or indulgence that may be shown by NCCL to Member.</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The Bank undertakes to pay to NCCL, the amount hereby guaranteed within 24 hours of being served with a written notice requiring the payment of the amount either by hand delivery or by Registered Post or by Speed Post.</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This guarantee may be invoked by NCCL in part(s) without affecting its rights to invoke this guarantee for any liabilities that may devolve later.</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Bank undertakes not to revoke this guarantee during its currency except with the previous consent of NCCL in writing and this guarantee shall be a continuous and irrevocable guarantee </w:t>
      </w:r>
      <w:proofErr w:type="spellStart"/>
      <w:r w:rsidRPr="00C93859">
        <w:rPr>
          <w:rFonts w:ascii="Arial" w:eastAsia="Arial" w:hAnsi="Arial" w:cs="Arial"/>
          <w:color w:val="000000"/>
          <w:sz w:val="20"/>
          <w:szCs w:val="20"/>
        </w:rPr>
        <w:t>upto</w:t>
      </w:r>
      <w:proofErr w:type="spellEnd"/>
      <w:r w:rsidRPr="00C93859">
        <w:rPr>
          <w:rFonts w:ascii="Arial" w:eastAsia="Arial" w:hAnsi="Arial" w:cs="Arial"/>
          <w:color w:val="000000"/>
          <w:sz w:val="20"/>
          <w:szCs w:val="20"/>
        </w:rPr>
        <w:t xml:space="preserve"> a sum of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._________________ (Rupees _______________________________ only).</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Notwithstanding anything mentioned herein above, the liability of the Bank under this guarantee shall not exceed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 ________________ (Rupees _________________________ only) and it shall be valid for a period of 12 months i.e. up to ________.</w:t>
      </w:r>
    </w:p>
    <w:p w:rsidR="004E1E00" w:rsidRPr="00C93859" w:rsidRDefault="004E1E00" w:rsidP="004E1E00">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bank is liable to pay the guaranteed amount only if NCCL serves upon the Bank a written claim or demand on or before ____________ </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Executed this ____________________ day of _______________________ at ____________ (place).</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____________________________________ (BANK)</w:t>
      </w: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________________________________ (BRANCH)</w:t>
      </w:r>
    </w:p>
    <w:p w:rsidR="004E1E00" w:rsidRPr="00C93859" w:rsidRDefault="004E1E00" w:rsidP="004E1E00">
      <w:pPr>
        <w:spacing w:before="120" w:after="120" w:line="276" w:lineRule="auto"/>
        <w:jc w:val="both"/>
        <w:rPr>
          <w:rFonts w:ascii="Arial" w:eastAsia="Arial" w:hAnsi="Arial" w:cs="Arial"/>
          <w:sz w:val="20"/>
          <w:szCs w:val="20"/>
        </w:rPr>
      </w:pP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4E1E00" w:rsidRPr="00C93859" w:rsidRDefault="004E1E00" w:rsidP="004E1E00">
      <w:pPr>
        <w:spacing w:before="120" w:after="120" w:line="276" w:lineRule="auto"/>
        <w:jc w:val="both"/>
        <w:rPr>
          <w:rFonts w:ascii="Arial" w:eastAsia="Arial" w:hAnsi="Arial" w:cs="Arial"/>
          <w:sz w:val="20"/>
          <w:szCs w:val="20"/>
        </w:rPr>
      </w:pPr>
    </w:p>
    <w:p w:rsidR="004E1E00" w:rsidRPr="00C93859" w:rsidRDefault="004E1E00" w:rsidP="004E1E00">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4E1E00" w:rsidRPr="004B6AA5" w:rsidRDefault="004E1E00" w:rsidP="004E1E00">
      <w:pPr>
        <w:spacing w:line="276" w:lineRule="auto"/>
        <w:jc w:val="both"/>
        <w:rPr>
          <w:rFonts w:ascii="Arial" w:eastAsia="Arial" w:hAnsi="Arial" w:cs="Arial"/>
          <w:sz w:val="20"/>
          <w:szCs w:val="20"/>
        </w:rPr>
      </w:pPr>
      <w:r w:rsidRPr="004B6AA5">
        <w:rPr>
          <w:rFonts w:ascii="Arial" w:eastAsia="Arial" w:hAnsi="Arial" w:cs="Arial"/>
          <w:sz w:val="20"/>
          <w:szCs w:val="20"/>
        </w:rPr>
        <w:t>*Delete whichever is not applicable</w:t>
      </w:r>
    </w:p>
    <w:p w:rsidR="006D77C5" w:rsidRDefault="004E1E00" w:rsidP="00E86803"/>
    <w:sectPr w:rsidR="006D77C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4EC3" w:rsidRDefault="00444EC3" w:rsidP="000B32A0">
      <w:r>
        <w:separator/>
      </w:r>
    </w:p>
  </w:endnote>
  <w:endnote w:type="continuationSeparator" w:id="0">
    <w:p w:rsidR="00444EC3" w:rsidRDefault="00444EC3" w:rsidP="000B32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4EC3" w:rsidRDefault="00444EC3" w:rsidP="000B32A0">
      <w:r>
        <w:separator/>
      </w:r>
    </w:p>
  </w:footnote>
  <w:footnote w:type="continuationSeparator" w:id="0">
    <w:p w:rsidR="00444EC3" w:rsidRDefault="00444EC3" w:rsidP="000B32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2A0" w:rsidRDefault="000B32A0" w:rsidP="000B32A0">
    <w:pPr>
      <w:tabs>
        <w:tab w:val="center" w:pos="4320"/>
        <w:tab w:val="right" w:pos="8640"/>
      </w:tabs>
      <w:overflowPunct w:val="0"/>
      <w:autoSpaceDE w:val="0"/>
      <w:adjustRightInd w:val="0"/>
      <w:ind w:left="5040"/>
      <w:jc w:val="right"/>
      <w:rPr>
        <w:rFonts w:ascii="Arial" w:hAnsi="Arial" w:cs="Arial"/>
        <w:iCs/>
        <w:sz w:val="20"/>
        <w:szCs w:val="20"/>
        <w:lang w:val="en-IN"/>
      </w:rPr>
    </w:pPr>
    <w:r>
      <w:rPr>
        <w:rFonts w:ascii="Arial" w:hAnsi="Arial" w:cs="Arial"/>
        <w:iCs/>
        <w:sz w:val="20"/>
        <w:szCs w:val="20"/>
        <w:lang w:val="en-IN"/>
      </w:rPr>
      <w:t xml:space="preserve">BG NO: </w:t>
    </w:r>
    <w:r>
      <w:rPr>
        <w:rFonts w:ascii="Arial" w:hAnsi="Arial" w:cs="Arial"/>
        <w:b/>
        <w:bCs/>
        <w:iCs/>
        <w:sz w:val="20"/>
        <w:szCs w:val="20"/>
        <w:u w:val="single"/>
        <w:lang w:val="en-IN"/>
      </w:rPr>
      <w:t>__________________</w:t>
    </w:r>
  </w:p>
  <w:p w:rsidR="000B32A0" w:rsidRDefault="000B32A0" w:rsidP="000B32A0">
    <w:pPr>
      <w:tabs>
        <w:tab w:val="center" w:pos="4320"/>
        <w:tab w:val="right" w:pos="8640"/>
      </w:tabs>
      <w:overflowPunct w:val="0"/>
      <w:autoSpaceDE w:val="0"/>
      <w:adjustRightInd w:val="0"/>
      <w:ind w:left="5040"/>
      <w:jc w:val="right"/>
      <w:rPr>
        <w:rFonts w:ascii="Arial" w:hAnsi="Arial" w:cs="Arial"/>
        <w:b/>
        <w:bCs/>
        <w:iCs/>
        <w:sz w:val="20"/>
        <w:szCs w:val="20"/>
        <w:u w:val="single"/>
        <w:lang w:val="en-IN"/>
      </w:rPr>
    </w:pPr>
    <w:r>
      <w:rPr>
        <w:rFonts w:ascii="Arial" w:hAnsi="Arial" w:cs="Arial"/>
        <w:iCs/>
        <w:sz w:val="20"/>
        <w:szCs w:val="20"/>
        <w:lang w:val="en-IN"/>
      </w:rPr>
      <w:t xml:space="preserve">Date: </w:t>
    </w:r>
    <w:r>
      <w:rPr>
        <w:rFonts w:ascii="Arial" w:hAnsi="Arial" w:cs="Arial"/>
        <w:b/>
        <w:bCs/>
        <w:iCs/>
        <w:sz w:val="20"/>
        <w:szCs w:val="20"/>
        <w:u w:val="single"/>
        <w:lang w:val="en-IN"/>
      </w:rPr>
      <w:t>__________________</w:t>
    </w:r>
  </w:p>
  <w:p w:rsidR="000B32A0" w:rsidRDefault="000B32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B768E"/>
    <w:multiLevelType w:val="multilevel"/>
    <w:tmpl w:val="FAAEA5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062378C"/>
    <w:multiLevelType w:val="multilevel"/>
    <w:tmpl w:val="54DCD0E2"/>
    <w:lvl w:ilvl="0">
      <w:start w:val="1"/>
      <w:numFmt w:val="lowerLetter"/>
      <w:lvlText w:val="%1."/>
      <w:lvlJc w:val="left"/>
      <w:pPr>
        <w:ind w:left="360" w:hanging="360"/>
      </w:pPr>
      <w:rPr>
        <w:rFonts w:ascii="Arial" w:eastAsia="Arial" w:hAnsi="Arial" w:cs="Arial"/>
        <w:b w:val="0"/>
        <w:i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2DC2998"/>
    <w:multiLevelType w:val="multilevel"/>
    <w:tmpl w:val="A7D65A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11737E4"/>
    <w:multiLevelType w:val="multilevel"/>
    <w:tmpl w:val="C63A1A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803"/>
    <w:rsid w:val="000B32A0"/>
    <w:rsid w:val="001B5DFC"/>
    <w:rsid w:val="00444EC3"/>
    <w:rsid w:val="00482272"/>
    <w:rsid w:val="004E1E00"/>
    <w:rsid w:val="00875C99"/>
    <w:rsid w:val="00CA0145"/>
    <w:rsid w:val="00E8680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FE111"/>
  <w15:chartTrackingRefBased/>
  <w15:docId w15:val="{D121134C-B9FA-423A-92D5-8F1262217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86803"/>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rsid w:val="00E86803"/>
    <w:pPr>
      <w:keepNext/>
      <w:spacing w:before="120" w:after="120" w:line="360" w:lineRule="auto"/>
      <w:ind w:left="360" w:hanging="360"/>
      <w:outlineLvl w:val="0"/>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86803"/>
    <w:rPr>
      <w:rFonts w:ascii="Arial" w:eastAsia="Arial" w:hAnsi="Arial" w:cs="Arial"/>
      <w:b/>
      <w:sz w:val="20"/>
      <w:szCs w:val="20"/>
      <w:lang w:val="en-US"/>
    </w:rPr>
  </w:style>
  <w:style w:type="paragraph" w:styleId="Header">
    <w:name w:val="header"/>
    <w:basedOn w:val="Normal"/>
    <w:link w:val="HeaderChar"/>
    <w:uiPriority w:val="99"/>
    <w:unhideWhenUsed/>
    <w:rsid w:val="000B32A0"/>
    <w:pPr>
      <w:tabs>
        <w:tab w:val="center" w:pos="4513"/>
        <w:tab w:val="right" w:pos="9026"/>
      </w:tabs>
    </w:pPr>
  </w:style>
  <w:style w:type="character" w:customStyle="1" w:styleId="HeaderChar">
    <w:name w:val="Header Char"/>
    <w:basedOn w:val="DefaultParagraphFont"/>
    <w:link w:val="Header"/>
    <w:uiPriority w:val="99"/>
    <w:rsid w:val="000B32A0"/>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0B32A0"/>
    <w:pPr>
      <w:tabs>
        <w:tab w:val="center" w:pos="4513"/>
        <w:tab w:val="right" w:pos="9026"/>
      </w:tabs>
    </w:pPr>
  </w:style>
  <w:style w:type="character" w:customStyle="1" w:styleId="FooterChar">
    <w:name w:val="Footer Char"/>
    <w:basedOn w:val="DefaultParagraphFont"/>
    <w:link w:val="Footer"/>
    <w:uiPriority w:val="99"/>
    <w:rsid w:val="000B32A0"/>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9797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1595</Words>
  <Characters>9094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VIDYADAR BANGERA / MARKET INTELLIGENCE /NCDEX</dc:creator>
  <cp:keywords/>
  <dc:description/>
  <cp:lastModifiedBy>Sandip Gadekar</cp:lastModifiedBy>
  <cp:revision>5</cp:revision>
  <dcterms:created xsi:type="dcterms:W3CDTF">2018-09-24T08:15:00Z</dcterms:created>
  <dcterms:modified xsi:type="dcterms:W3CDTF">2025-04-08T03:09:00Z</dcterms:modified>
</cp:coreProperties>
</file>