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4B19" w:rsidRDefault="003E4B19" w:rsidP="003E4B19">
      <w:pPr>
        <w:pStyle w:val="Heading1"/>
        <w:spacing w:line="276" w:lineRule="auto"/>
        <w:ind w:left="0" w:firstLine="0"/>
        <w:jc w:val="both"/>
      </w:pPr>
      <w:bookmarkStart w:id="0" w:name="_GoBack"/>
      <w:bookmarkEnd w:id="0"/>
      <w:r w:rsidRPr="00C93859">
        <w:t xml:space="preserve">Format of </w:t>
      </w:r>
      <w:r>
        <w:t>Bank G</w:t>
      </w:r>
      <w:r w:rsidRPr="00C93859">
        <w:t xml:space="preserve">uarantee for </w:t>
      </w:r>
      <w:r>
        <w:t>B</w:t>
      </w:r>
      <w:r w:rsidRPr="00C93859">
        <w:t xml:space="preserve">ase </w:t>
      </w:r>
      <w:r>
        <w:t>C</w:t>
      </w:r>
      <w:r w:rsidRPr="00C93859">
        <w:t>apital (</w:t>
      </w:r>
      <w:r>
        <w:t>S</w:t>
      </w:r>
      <w:r w:rsidRPr="00C93859">
        <w:t xml:space="preserve">ecurity </w:t>
      </w:r>
      <w:r>
        <w:t>D</w:t>
      </w:r>
      <w:r w:rsidRPr="00C93859">
        <w:t>eposit)</w:t>
      </w:r>
    </w:p>
    <w:p w:rsidR="003E4B19" w:rsidRPr="00D1397F" w:rsidRDefault="003E4B19" w:rsidP="003E4B19"/>
    <w:p w:rsidR="003E4B19" w:rsidRPr="00C93859" w:rsidRDefault="003E4B19" w:rsidP="003E4B19">
      <w:pPr>
        <w:spacing w:before="120" w:after="120" w:line="276" w:lineRule="auto"/>
        <w:jc w:val="both"/>
        <w:rPr>
          <w:rFonts w:ascii="Arial" w:eastAsia="Arial" w:hAnsi="Arial" w:cs="Arial"/>
          <w:b/>
          <w:sz w:val="20"/>
          <w:szCs w:val="20"/>
        </w:rPr>
      </w:pPr>
      <w:r w:rsidRPr="00C93859">
        <w:rPr>
          <w:rFonts w:ascii="Arial" w:eastAsia="Arial" w:hAnsi="Arial" w:cs="Arial"/>
          <w:b/>
          <w:sz w:val="20"/>
          <w:szCs w:val="20"/>
        </w:rPr>
        <w:t>Enclosed Bank Guarantee should be stamped as under:</w:t>
      </w:r>
    </w:p>
    <w:p w:rsidR="003E4B19" w:rsidRDefault="003E4B19" w:rsidP="003E4B19">
      <w:pPr>
        <w:spacing w:before="120" w:after="120" w:line="276" w:lineRule="auto"/>
        <w:jc w:val="both"/>
        <w:rPr>
          <w:rFonts w:ascii="Arial" w:eastAsia="Arial" w:hAnsi="Arial" w:cs="Arial"/>
          <w:sz w:val="20"/>
          <w:szCs w:val="20"/>
        </w:rPr>
      </w:pPr>
      <w:r w:rsidRPr="00C93859">
        <w:rPr>
          <w:rFonts w:ascii="Arial" w:eastAsia="Arial" w:hAnsi="Arial" w:cs="Arial"/>
          <w:sz w:val="20"/>
          <w:szCs w:val="20"/>
        </w:rPr>
        <w:t>Non-Judicial stamp paper(s) or on paper franked from Stamp Office for Rs.500/- or the value prevailing in the State where executed, whichever is higher.</w:t>
      </w:r>
    </w:p>
    <w:p w:rsidR="003E4B19" w:rsidRPr="00C93859" w:rsidRDefault="003E4B19" w:rsidP="003E4B19">
      <w:pPr>
        <w:spacing w:before="120" w:after="120" w:line="276" w:lineRule="auto"/>
        <w:jc w:val="both"/>
        <w:rPr>
          <w:rFonts w:ascii="Arial" w:eastAsia="Arial" w:hAnsi="Arial" w:cs="Arial"/>
          <w:sz w:val="20"/>
          <w:szCs w:val="20"/>
        </w:rPr>
      </w:pPr>
    </w:p>
    <w:p w:rsidR="003E4B19" w:rsidRPr="00C93859" w:rsidRDefault="003E4B19" w:rsidP="003E4B19">
      <w:pPr>
        <w:spacing w:before="120" w:after="120" w:line="276" w:lineRule="auto"/>
        <w:jc w:val="both"/>
        <w:rPr>
          <w:rFonts w:ascii="Arial" w:eastAsia="Arial" w:hAnsi="Arial" w:cs="Arial"/>
          <w:b/>
          <w:sz w:val="20"/>
          <w:szCs w:val="20"/>
        </w:rPr>
      </w:pPr>
      <w:r w:rsidRPr="00C93859">
        <w:rPr>
          <w:rFonts w:ascii="Arial" w:eastAsia="Arial" w:hAnsi="Arial" w:cs="Arial"/>
          <w:b/>
          <w:sz w:val="20"/>
          <w:szCs w:val="20"/>
        </w:rPr>
        <w:t>The following is required to be typed on the Stamp Paper as the First Page and duly signed:</w:t>
      </w:r>
    </w:p>
    <w:p w:rsidR="003E4B19" w:rsidRPr="00C93859" w:rsidRDefault="003E4B19" w:rsidP="003E4B19">
      <w:pPr>
        <w:spacing w:before="120" w:after="120" w:line="276" w:lineRule="auto"/>
        <w:jc w:val="both"/>
        <w:rPr>
          <w:rFonts w:ascii="Arial" w:eastAsia="Arial" w:hAnsi="Arial" w:cs="Arial"/>
          <w:sz w:val="20"/>
          <w:szCs w:val="20"/>
        </w:rPr>
      </w:pPr>
      <w:r w:rsidRPr="00C93859">
        <w:rPr>
          <w:rFonts w:ascii="Arial" w:eastAsia="Arial" w:hAnsi="Arial" w:cs="Arial"/>
          <w:sz w:val="20"/>
          <w:szCs w:val="20"/>
        </w:rPr>
        <w:t xml:space="preserve">This Non-Judicial Stamp paper of </w:t>
      </w:r>
      <w:proofErr w:type="spellStart"/>
      <w:r w:rsidRPr="00C93859">
        <w:rPr>
          <w:rFonts w:ascii="Arial" w:eastAsia="Arial" w:hAnsi="Arial" w:cs="Arial"/>
          <w:sz w:val="20"/>
          <w:szCs w:val="20"/>
        </w:rPr>
        <w:t>Rs</w:t>
      </w:r>
      <w:proofErr w:type="spellEnd"/>
      <w:r w:rsidRPr="00C93859">
        <w:rPr>
          <w:rFonts w:ascii="Arial" w:eastAsia="Arial" w:hAnsi="Arial" w:cs="Arial"/>
          <w:sz w:val="20"/>
          <w:szCs w:val="20"/>
        </w:rPr>
        <w:t xml:space="preserve">. ____ forms part and parcel of this Bank Guarantee number _______________ dated _________ issued in </w:t>
      </w:r>
      <w:proofErr w:type="spellStart"/>
      <w:r w:rsidRPr="00C93859">
        <w:rPr>
          <w:rFonts w:ascii="Arial" w:eastAsia="Arial" w:hAnsi="Arial" w:cs="Arial"/>
          <w:sz w:val="20"/>
          <w:szCs w:val="20"/>
        </w:rPr>
        <w:t>favour</w:t>
      </w:r>
      <w:proofErr w:type="spellEnd"/>
      <w:r w:rsidRPr="00C93859">
        <w:rPr>
          <w:rFonts w:ascii="Arial" w:eastAsia="Arial" w:hAnsi="Arial" w:cs="Arial"/>
          <w:sz w:val="20"/>
          <w:szCs w:val="20"/>
        </w:rPr>
        <w:t xml:space="preserve"> of NCCL by us for M/s/Mr</w:t>
      </w:r>
      <w:proofErr w:type="gramStart"/>
      <w:r w:rsidRPr="00C93859">
        <w:rPr>
          <w:rFonts w:ascii="Arial" w:eastAsia="Arial" w:hAnsi="Arial" w:cs="Arial"/>
          <w:sz w:val="20"/>
          <w:szCs w:val="20"/>
        </w:rPr>
        <w:t>./</w:t>
      </w:r>
      <w:proofErr w:type="gramEnd"/>
      <w:r w:rsidRPr="00C93859">
        <w:rPr>
          <w:rFonts w:ascii="Arial" w:eastAsia="Arial" w:hAnsi="Arial" w:cs="Arial"/>
          <w:sz w:val="20"/>
          <w:szCs w:val="20"/>
        </w:rPr>
        <w:t xml:space="preserve"> Ms._____________________.</w:t>
      </w:r>
    </w:p>
    <w:p w:rsidR="003E4B19" w:rsidRPr="00C93859" w:rsidRDefault="003E4B19" w:rsidP="003E4B19">
      <w:pPr>
        <w:spacing w:before="120" w:after="120" w:line="276" w:lineRule="auto"/>
        <w:jc w:val="both"/>
        <w:rPr>
          <w:rFonts w:ascii="Arial" w:eastAsia="Arial" w:hAnsi="Arial" w:cs="Arial"/>
          <w:sz w:val="20"/>
          <w:szCs w:val="20"/>
        </w:rPr>
      </w:pPr>
      <w:r w:rsidRPr="00C93859">
        <w:rPr>
          <w:rFonts w:ascii="Arial" w:eastAsia="Arial" w:hAnsi="Arial" w:cs="Arial"/>
          <w:sz w:val="20"/>
          <w:szCs w:val="20"/>
        </w:rPr>
        <w:t>FOR ________________________________ (BANK)</w:t>
      </w:r>
    </w:p>
    <w:p w:rsidR="003E4B19" w:rsidRPr="00C93859" w:rsidRDefault="003E4B19" w:rsidP="003E4B19">
      <w:pPr>
        <w:spacing w:before="120" w:after="120" w:line="276" w:lineRule="auto"/>
        <w:jc w:val="both"/>
        <w:rPr>
          <w:rFonts w:ascii="Arial" w:eastAsia="Arial" w:hAnsi="Arial" w:cs="Arial"/>
          <w:sz w:val="20"/>
          <w:szCs w:val="20"/>
        </w:rPr>
      </w:pPr>
      <w:r w:rsidRPr="00C93859">
        <w:rPr>
          <w:rFonts w:ascii="Arial" w:eastAsia="Arial" w:hAnsi="Arial" w:cs="Arial"/>
          <w:sz w:val="20"/>
          <w:szCs w:val="20"/>
        </w:rPr>
        <w:t>________________________________ (BRANCH)</w:t>
      </w:r>
    </w:p>
    <w:p w:rsidR="003E4B19" w:rsidRPr="00C93859" w:rsidRDefault="003E4B19" w:rsidP="003E4B19">
      <w:pPr>
        <w:spacing w:before="120" w:after="120" w:line="276" w:lineRule="auto"/>
        <w:jc w:val="both"/>
        <w:rPr>
          <w:rFonts w:ascii="Arial" w:eastAsia="Arial" w:hAnsi="Arial" w:cs="Arial"/>
          <w:sz w:val="20"/>
          <w:szCs w:val="20"/>
        </w:rPr>
      </w:pPr>
      <w:r w:rsidRPr="00C93859">
        <w:rPr>
          <w:rFonts w:ascii="Arial" w:eastAsia="Arial" w:hAnsi="Arial" w:cs="Arial"/>
          <w:sz w:val="20"/>
          <w:szCs w:val="20"/>
        </w:rPr>
        <w:t>AUTHORIZED SIGNATORIES</w:t>
      </w:r>
    </w:p>
    <w:p w:rsidR="003E4B19" w:rsidRDefault="003E4B19" w:rsidP="003E4B19">
      <w:pPr>
        <w:spacing w:before="120" w:after="120" w:line="276" w:lineRule="auto"/>
        <w:jc w:val="both"/>
        <w:rPr>
          <w:rFonts w:ascii="Arial" w:eastAsia="Arial" w:hAnsi="Arial" w:cs="Arial"/>
          <w:sz w:val="20"/>
          <w:szCs w:val="20"/>
        </w:rPr>
      </w:pPr>
      <w:r w:rsidRPr="00C93859">
        <w:rPr>
          <w:rFonts w:ascii="Arial" w:eastAsia="Arial" w:hAnsi="Arial" w:cs="Arial"/>
          <w:sz w:val="20"/>
          <w:szCs w:val="20"/>
        </w:rPr>
        <w:t>SEAL OF THE BANK</w:t>
      </w:r>
    </w:p>
    <w:p w:rsidR="003E4B19" w:rsidRPr="00C93859" w:rsidRDefault="003E4B19" w:rsidP="003E4B19">
      <w:pPr>
        <w:spacing w:before="120" w:after="120" w:line="276" w:lineRule="auto"/>
        <w:jc w:val="both"/>
        <w:rPr>
          <w:rFonts w:ascii="Arial" w:eastAsia="Arial" w:hAnsi="Arial" w:cs="Arial"/>
          <w:sz w:val="20"/>
          <w:szCs w:val="20"/>
        </w:rPr>
      </w:pPr>
    </w:p>
    <w:p w:rsidR="003E4B19" w:rsidRPr="00C93859" w:rsidRDefault="003E4B19" w:rsidP="003E4B19">
      <w:pPr>
        <w:numPr>
          <w:ilvl w:val="0"/>
          <w:numId w:val="1"/>
        </w:numPr>
        <w:pBdr>
          <w:top w:val="nil"/>
          <w:left w:val="nil"/>
          <w:bottom w:val="nil"/>
          <w:right w:val="nil"/>
          <w:between w:val="nil"/>
        </w:pBdr>
        <w:spacing w:before="120" w:after="120" w:line="276" w:lineRule="auto"/>
        <w:jc w:val="both"/>
        <w:rPr>
          <w:rFonts w:ascii="Arial" w:eastAsia="Arial" w:hAnsi="Arial" w:cs="Arial"/>
          <w:bCs/>
          <w:sz w:val="20"/>
          <w:szCs w:val="20"/>
        </w:rPr>
      </w:pPr>
      <w:r w:rsidRPr="00C93859">
        <w:rPr>
          <w:rFonts w:ascii="Arial" w:eastAsia="Arial" w:hAnsi="Arial" w:cs="Arial"/>
          <w:bCs/>
          <w:sz w:val="20"/>
          <w:szCs w:val="20"/>
        </w:rPr>
        <w:t>The enclosed prescribed format is required to be used (prescribed formats are available at the website (</w:t>
      </w:r>
      <w:hyperlink r:id="rId7">
        <w:r w:rsidRPr="00C93859">
          <w:rPr>
            <w:rFonts w:ascii="Arial" w:eastAsia="Arial" w:hAnsi="Arial" w:cs="Arial"/>
            <w:bCs/>
            <w:sz w:val="20"/>
            <w:szCs w:val="20"/>
          </w:rPr>
          <w:t>www.nccl.co.in</w:t>
        </w:r>
      </w:hyperlink>
      <w:r w:rsidRPr="00C93859">
        <w:rPr>
          <w:rFonts w:ascii="Arial" w:eastAsia="Arial" w:hAnsi="Arial" w:cs="Arial"/>
          <w:bCs/>
          <w:sz w:val="20"/>
          <w:szCs w:val="20"/>
        </w:rPr>
        <w:t>)</w:t>
      </w:r>
    </w:p>
    <w:p w:rsidR="003E4B19" w:rsidRPr="00C93859" w:rsidRDefault="003E4B19" w:rsidP="003E4B19">
      <w:pPr>
        <w:numPr>
          <w:ilvl w:val="0"/>
          <w:numId w:val="1"/>
        </w:numPr>
        <w:pBdr>
          <w:top w:val="nil"/>
          <w:left w:val="nil"/>
          <w:bottom w:val="nil"/>
          <w:right w:val="nil"/>
          <w:between w:val="nil"/>
        </w:pBdr>
        <w:spacing w:before="120" w:after="120" w:line="276" w:lineRule="auto"/>
        <w:jc w:val="both"/>
        <w:rPr>
          <w:rFonts w:ascii="Arial" w:eastAsia="Arial" w:hAnsi="Arial" w:cs="Arial"/>
          <w:bCs/>
          <w:sz w:val="20"/>
          <w:szCs w:val="20"/>
        </w:rPr>
      </w:pPr>
      <w:r w:rsidRPr="00C93859">
        <w:rPr>
          <w:rFonts w:ascii="Arial" w:eastAsia="Arial" w:hAnsi="Arial" w:cs="Arial"/>
          <w:bCs/>
          <w:sz w:val="20"/>
          <w:szCs w:val="20"/>
        </w:rPr>
        <w:t>All the blanks in the format are required to be duly filled by the issuing bank along with their stamp and signature against each blank.</w:t>
      </w:r>
    </w:p>
    <w:p w:rsidR="003E4B19" w:rsidRPr="00C93859" w:rsidRDefault="003E4B19" w:rsidP="003E4B19">
      <w:pPr>
        <w:numPr>
          <w:ilvl w:val="0"/>
          <w:numId w:val="1"/>
        </w:numPr>
        <w:pBdr>
          <w:top w:val="nil"/>
          <w:left w:val="nil"/>
          <w:bottom w:val="nil"/>
          <w:right w:val="nil"/>
          <w:between w:val="nil"/>
        </w:pBdr>
        <w:spacing w:before="120" w:after="120" w:line="276" w:lineRule="auto"/>
        <w:jc w:val="both"/>
        <w:rPr>
          <w:rFonts w:ascii="Arial" w:eastAsia="Arial" w:hAnsi="Arial" w:cs="Arial"/>
          <w:bCs/>
          <w:sz w:val="20"/>
          <w:szCs w:val="20"/>
        </w:rPr>
      </w:pPr>
      <w:r w:rsidRPr="00C93859">
        <w:rPr>
          <w:rFonts w:ascii="Arial" w:eastAsia="Arial" w:hAnsi="Arial" w:cs="Arial"/>
          <w:bCs/>
          <w:sz w:val="20"/>
          <w:szCs w:val="20"/>
        </w:rPr>
        <w:t>Each page of the bank guarantee should bear the bank guarantee number and issue date and should be signed by two authorized signatories of the bank.</w:t>
      </w:r>
    </w:p>
    <w:p w:rsidR="003E4B19" w:rsidRPr="00C93859" w:rsidRDefault="003E4B19" w:rsidP="003E4B19">
      <w:pPr>
        <w:spacing w:before="120" w:after="120" w:line="276" w:lineRule="auto"/>
        <w:jc w:val="center"/>
        <w:rPr>
          <w:rFonts w:ascii="Arial" w:eastAsia="Arial" w:hAnsi="Arial" w:cs="Arial"/>
          <w:b/>
          <w:sz w:val="20"/>
          <w:szCs w:val="20"/>
        </w:rPr>
      </w:pPr>
      <w:r w:rsidRPr="00C93859">
        <w:rPr>
          <w:rFonts w:ascii="Arial" w:hAnsi="Arial" w:cs="Arial"/>
          <w:sz w:val="20"/>
          <w:szCs w:val="20"/>
        </w:rPr>
        <w:br w:type="page"/>
      </w:r>
      <w:r w:rsidRPr="00C93859">
        <w:rPr>
          <w:rFonts w:ascii="Arial" w:eastAsia="Arial" w:hAnsi="Arial" w:cs="Arial"/>
          <w:b/>
          <w:sz w:val="20"/>
          <w:szCs w:val="20"/>
        </w:rPr>
        <w:lastRenderedPageBreak/>
        <w:t>GUARANTEE</w:t>
      </w:r>
    </w:p>
    <w:p w:rsidR="003E4B19" w:rsidRPr="00C93859" w:rsidRDefault="003E4B19" w:rsidP="003E4B19">
      <w:pPr>
        <w:spacing w:before="120" w:after="120" w:line="276" w:lineRule="auto"/>
        <w:jc w:val="both"/>
        <w:rPr>
          <w:rFonts w:ascii="Arial" w:eastAsia="Arial" w:hAnsi="Arial" w:cs="Arial"/>
          <w:sz w:val="20"/>
          <w:szCs w:val="20"/>
        </w:rPr>
      </w:pPr>
      <w:r w:rsidRPr="00C93859">
        <w:rPr>
          <w:rFonts w:ascii="Arial" w:eastAsia="Arial" w:hAnsi="Arial" w:cs="Arial"/>
          <w:sz w:val="20"/>
          <w:szCs w:val="20"/>
        </w:rPr>
        <w:t xml:space="preserve">This guarantee is issued by ________________________________________ (bank), a body corporate constituted under the ____________________________ Act 19____, having its Head Office at ___________________________________ (hereinafter referred to as the “Bank” which term shall wherever the context so permits, includes its successors and assigns) in </w:t>
      </w:r>
      <w:proofErr w:type="spellStart"/>
      <w:r w:rsidRPr="00C93859">
        <w:rPr>
          <w:rFonts w:ascii="Arial" w:eastAsia="Arial" w:hAnsi="Arial" w:cs="Arial"/>
          <w:sz w:val="20"/>
          <w:szCs w:val="20"/>
        </w:rPr>
        <w:t>favour</w:t>
      </w:r>
      <w:proofErr w:type="spellEnd"/>
      <w:r w:rsidRPr="00C93859">
        <w:rPr>
          <w:rFonts w:ascii="Arial" w:eastAsia="Arial" w:hAnsi="Arial" w:cs="Arial"/>
          <w:sz w:val="20"/>
          <w:szCs w:val="20"/>
        </w:rPr>
        <w:t xml:space="preserve"> of NATIONAL COMMODITY CLEARING LIMITED , a company established under the Companies Act, 1956 and having its registered office at 1st Floor, </w:t>
      </w:r>
      <w:proofErr w:type="spellStart"/>
      <w:r w:rsidRPr="00C93859">
        <w:rPr>
          <w:rFonts w:ascii="Arial" w:eastAsia="Arial" w:hAnsi="Arial" w:cs="Arial"/>
          <w:sz w:val="20"/>
          <w:szCs w:val="20"/>
        </w:rPr>
        <w:t>Akruti</w:t>
      </w:r>
      <w:proofErr w:type="spellEnd"/>
      <w:r w:rsidRPr="00C93859">
        <w:rPr>
          <w:rFonts w:ascii="Arial" w:eastAsia="Arial" w:hAnsi="Arial" w:cs="Arial"/>
          <w:sz w:val="20"/>
          <w:szCs w:val="20"/>
        </w:rPr>
        <w:t xml:space="preserve"> Corporate Park, Near G.E. Garden, LBS Road, Kanjurmarg (W), Mumbai 400 078 (hereinafter referred to as “NCCL” which expression shall include its successors and assigns),</w:t>
      </w:r>
    </w:p>
    <w:p w:rsidR="003E4B19" w:rsidRPr="00C93859" w:rsidRDefault="003E4B19" w:rsidP="003E4B19">
      <w:pPr>
        <w:spacing w:before="120" w:after="120" w:line="276" w:lineRule="auto"/>
        <w:jc w:val="both"/>
        <w:rPr>
          <w:rFonts w:ascii="Arial" w:eastAsia="Arial" w:hAnsi="Arial" w:cs="Arial"/>
          <w:sz w:val="20"/>
          <w:szCs w:val="20"/>
        </w:rPr>
      </w:pPr>
      <w:r w:rsidRPr="00C93859">
        <w:rPr>
          <w:rFonts w:ascii="Arial" w:eastAsia="Arial" w:hAnsi="Arial" w:cs="Arial"/>
          <w:sz w:val="20"/>
          <w:szCs w:val="20"/>
        </w:rPr>
        <w:t>WHEREAS</w:t>
      </w:r>
    </w:p>
    <w:p w:rsidR="003E4B19" w:rsidRPr="00C93859" w:rsidRDefault="003E4B19" w:rsidP="003E4B19">
      <w:pPr>
        <w:numPr>
          <w:ilvl w:val="0"/>
          <w:numId w:val="13"/>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Mr./Ms. _______________________________________________________ s/o/d/o /w/o, residing at_______________________________________________________________ and having his/her office at _______________________________________________ (Complete Address), (hereinafter referred to as the “Member”, which expression shall include his/her successors and assigns) /* M/s _______________________________________, a  firm registered under the provisions of the Companies Act, 2013/ Indian Partnership Act, 1932/ Limited Liability Partnership Act, 2008 and having their office at ____________________________________ (Complete Address), (hereinafter referred to as the “Member”, which expression shall include their successors and assigns) /*</w:t>
      </w:r>
    </w:p>
    <w:p w:rsidR="003E4B19" w:rsidRPr="00C93859" w:rsidRDefault="003E4B19" w:rsidP="003E4B19">
      <w:pPr>
        <w:spacing w:before="120" w:after="120" w:line="276" w:lineRule="auto"/>
        <w:ind w:left="547"/>
        <w:jc w:val="both"/>
        <w:rPr>
          <w:rFonts w:ascii="Arial" w:eastAsia="Arial" w:hAnsi="Arial" w:cs="Arial"/>
          <w:sz w:val="20"/>
          <w:szCs w:val="20"/>
        </w:rPr>
      </w:pPr>
      <w:r w:rsidRPr="00C93859">
        <w:rPr>
          <w:rFonts w:ascii="Arial" w:eastAsia="Arial" w:hAnsi="Arial" w:cs="Arial"/>
          <w:sz w:val="20"/>
          <w:szCs w:val="20"/>
        </w:rPr>
        <w:t>M/s __________________________________________________________ Limited, incorporated as a company under the Companies Act, 1956 and having its registered office at __________________________________________________________________________ (Complete Address), (hereinafter referred to as the “Member”, which expression shall include its successors and assigns) * is/are a Member of NCCL.</w:t>
      </w:r>
    </w:p>
    <w:p w:rsidR="003E4B19" w:rsidRPr="00C93859" w:rsidRDefault="003E4B19" w:rsidP="003E4B19">
      <w:pPr>
        <w:numPr>
          <w:ilvl w:val="0"/>
          <w:numId w:val="13"/>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 xml:space="preserve">One of the conditions of Membership of NCCL is that the Member maintains with NCCL security deposit in the form of Cash Deposits, Bank Guarantees, FDRs and Government of India Securities of a value not less than </w:t>
      </w:r>
      <w:proofErr w:type="spellStart"/>
      <w:r w:rsidRPr="00C93859">
        <w:rPr>
          <w:rFonts w:ascii="Arial" w:eastAsia="Arial" w:hAnsi="Arial" w:cs="Arial"/>
          <w:color w:val="000000"/>
          <w:sz w:val="20"/>
          <w:szCs w:val="20"/>
        </w:rPr>
        <w:t>Rs</w:t>
      </w:r>
      <w:proofErr w:type="spellEnd"/>
      <w:r w:rsidRPr="00C93859">
        <w:rPr>
          <w:rFonts w:ascii="Arial" w:eastAsia="Arial" w:hAnsi="Arial" w:cs="Arial"/>
          <w:color w:val="000000"/>
          <w:sz w:val="20"/>
          <w:szCs w:val="20"/>
        </w:rPr>
        <w:t>.______________ (Rupees __________________________________ only) after applying suitable margins as prescribed by NCCL.</w:t>
      </w:r>
    </w:p>
    <w:p w:rsidR="003E4B19" w:rsidRPr="00C93859" w:rsidRDefault="003E4B19" w:rsidP="003E4B19">
      <w:pPr>
        <w:numPr>
          <w:ilvl w:val="0"/>
          <w:numId w:val="13"/>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 xml:space="preserve">At the request of the Member, NCCL has agreed to accept a bank guarantee in lieu of security deposit in the form of Cash Deposits, Bank Guarantees, FDRs and Government of India Securities in </w:t>
      </w:r>
      <w:proofErr w:type="spellStart"/>
      <w:r w:rsidRPr="00C93859">
        <w:rPr>
          <w:rFonts w:ascii="Arial" w:eastAsia="Arial" w:hAnsi="Arial" w:cs="Arial"/>
          <w:color w:val="000000"/>
          <w:sz w:val="20"/>
          <w:szCs w:val="20"/>
        </w:rPr>
        <w:t>favour</w:t>
      </w:r>
      <w:proofErr w:type="spellEnd"/>
      <w:r w:rsidRPr="00C93859">
        <w:rPr>
          <w:rFonts w:ascii="Arial" w:eastAsia="Arial" w:hAnsi="Arial" w:cs="Arial"/>
          <w:color w:val="000000"/>
          <w:sz w:val="20"/>
          <w:szCs w:val="20"/>
        </w:rPr>
        <w:t xml:space="preserve"> of NCCL from an approved commercial bank for an equivalent amount of </w:t>
      </w:r>
      <w:proofErr w:type="spellStart"/>
      <w:r w:rsidRPr="00C93859">
        <w:rPr>
          <w:rFonts w:ascii="Arial" w:eastAsia="Arial" w:hAnsi="Arial" w:cs="Arial"/>
          <w:color w:val="000000"/>
          <w:sz w:val="20"/>
          <w:szCs w:val="20"/>
        </w:rPr>
        <w:t>Rs</w:t>
      </w:r>
      <w:proofErr w:type="spellEnd"/>
      <w:r w:rsidRPr="00C93859">
        <w:rPr>
          <w:rFonts w:ascii="Arial" w:eastAsia="Arial" w:hAnsi="Arial" w:cs="Arial"/>
          <w:color w:val="000000"/>
          <w:sz w:val="20"/>
          <w:szCs w:val="20"/>
        </w:rPr>
        <w:t>.______________ (Rupees __________________________________ only).</w:t>
      </w:r>
    </w:p>
    <w:p w:rsidR="003E4B19" w:rsidRPr="00C93859" w:rsidRDefault="003E4B19" w:rsidP="003E4B19">
      <w:pPr>
        <w:numPr>
          <w:ilvl w:val="0"/>
          <w:numId w:val="13"/>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 xml:space="preserve">The Member has requested the Bank to furnish to NCCL a guarantee for </w:t>
      </w:r>
      <w:proofErr w:type="spellStart"/>
      <w:r w:rsidRPr="00C93859">
        <w:rPr>
          <w:rFonts w:ascii="Arial" w:eastAsia="Arial" w:hAnsi="Arial" w:cs="Arial"/>
          <w:color w:val="000000"/>
          <w:sz w:val="20"/>
          <w:szCs w:val="20"/>
        </w:rPr>
        <w:t>Rs</w:t>
      </w:r>
      <w:proofErr w:type="spellEnd"/>
      <w:r w:rsidRPr="00C93859">
        <w:rPr>
          <w:rFonts w:ascii="Arial" w:eastAsia="Arial" w:hAnsi="Arial" w:cs="Arial"/>
          <w:color w:val="000000"/>
          <w:sz w:val="20"/>
          <w:szCs w:val="20"/>
        </w:rPr>
        <w:t>.________________ (Rupees ______________________________only).</w:t>
      </w:r>
    </w:p>
    <w:p w:rsidR="003E4B19" w:rsidRPr="00C93859" w:rsidRDefault="003E4B19" w:rsidP="003E4B19">
      <w:pPr>
        <w:numPr>
          <w:ilvl w:val="0"/>
          <w:numId w:val="13"/>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sz w:val="20"/>
          <w:szCs w:val="20"/>
        </w:rPr>
        <w:t>The Bank Agrees to ensure that the security created for issuing bank guarantee will not belong to the clients of the Clearing Members (The foregoing restriction will not be applicable for proprietary funds of Stock broker’s /Clearing member and Stock broker’s proprietary funds deposited with Clearing member in the capacity of a client.)</w:t>
      </w:r>
    </w:p>
    <w:p w:rsidR="003E4B19" w:rsidRPr="00C93859" w:rsidRDefault="003E4B19" w:rsidP="003E4B19">
      <w:pPr>
        <w:pBdr>
          <w:top w:val="nil"/>
          <w:left w:val="nil"/>
          <w:bottom w:val="nil"/>
          <w:right w:val="nil"/>
          <w:between w:val="nil"/>
        </w:pBdr>
        <w:spacing w:before="120" w:after="120" w:line="276" w:lineRule="auto"/>
        <w:ind w:left="547"/>
        <w:jc w:val="both"/>
        <w:rPr>
          <w:rFonts w:ascii="Arial" w:eastAsia="Arial" w:hAnsi="Arial" w:cs="Arial"/>
          <w:color w:val="000000"/>
          <w:sz w:val="20"/>
          <w:szCs w:val="20"/>
        </w:rPr>
      </w:pPr>
    </w:p>
    <w:p w:rsidR="003E4B19" w:rsidRPr="00C93859" w:rsidRDefault="003E4B19" w:rsidP="003E4B19">
      <w:pPr>
        <w:spacing w:before="120" w:after="120" w:line="276" w:lineRule="auto"/>
        <w:jc w:val="both"/>
        <w:rPr>
          <w:rFonts w:ascii="Arial" w:eastAsia="Arial" w:hAnsi="Arial" w:cs="Arial"/>
          <w:b/>
          <w:sz w:val="20"/>
          <w:szCs w:val="20"/>
        </w:rPr>
      </w:pPr>
      <w:r w:rsidRPr="00C93859">
        <w:rPr>
          <w:rFonts w:ascii="Arial" w:eastAsia="Arial" w:hAnsi="Arial" w:cs="Arial"/>
          <w:b/>
          <w:sz w:val="20"/>
          <w:szCs w:val="20"/>
        </w:rPr>
        <w:t>NOW IN CONSIDERATION OF THE FOREGOING,</w:t>
      </w:r>
    </w:p>
    <w:p w:rsidR="003E4B19" w:rsidRPr="00C93859" w:rsidRDefault="003E4B19" w:rsidP="003E4B19">
      <w:pPr>
        <w:numPr>
          <w:ilvl w:val="0"/>
          <w:numId w:val="14"/>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 xml:space="preserve">We, the ______________________________________________________ (Name of Bank) having a branch at ______________________________________________ (Complete Address of Branch) at the request and desire of the Member do hereby irrevocably and unconditionally guarantee to pay a sum of </w:t>
      </w:r>
      <w:proofErr w:type="spellStart"/>
      <w:r w:rsidRPr="00C93859">
        <w:rPr>
          <w:rFonts w:ascii="Arial" w:eastAsia="Arial" w:hAnsi="Arial" w:cs="Arial"/>
          <w:color w:val="000000"/>
          <w:sz w:val="20"/>
          <w:szCs w:val="20"/>
        </w:rPr>
        <w:t>Rs</w:t>
      </w:r>
      <w:proofErr w:type="spellEnd"/>
      <w:r w:rsidRPr="00C93859">
        <w:rPr>
          <w:rFonts w:ascii="Arial" w:eastAsia="Arial" w:hAnsi="Arial" w:cs="Arial"/>
          <w:color w:val="000000"/>
          <w:sz w:val="20"/>
          <w:szCs w:val="20"/>
        </w:rPr>
        <w:t xml:space="preserve">.______________, (Rupees ___________________________________ only) to NCCL as a security for due performance and fulfillment by the Member of his/her/its engagements, commitments, operations, obligations </w:t>
      </w:r>
      <w:r w:rsidRPr="00C93859">
        <w:rPr>
          <w:rFonts w:ascii="Arial" w:eastAsia="Arial" w:hAnsi="Arial" w:cs="Arial"/>
          <w:color w:val="000000"/>
          <w:sz w:val="20"/>
          <w:szCs w:val="20"/>
        </w:rPr>
        <w:lastRenderedPageBreak/>
        <w:t>or liabilities as a Member of NCCL including any sums due by the Member to NCCL or any other party as decided by NCCL arising out of or incidental to any contracts made, executed, undertaken, carried on or entered into or purported so to be, by the Member. The Bank agrees and confirms that the said guarantee shall be available as a security for meeting, satisfying, discharging or fulfilling all or any obligation or liability of the Member as directed and decided by NCCL, with no reference to the Member.</w:t>
      </w:r>
    </w:p>
    <w:p w:rsidR="003E4B19" w:rsidRPr="00C93859" w:rsidRDefault="003E4B19" w:rsidP="003E4B19">
      <w:pPr>
        <w:numPr>
          <w:ilvl w:val="0"/>
          <w:numId w:val="14"/>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The Bank hereby agrees that if in the opinion of NCCL, the Member has been or may become unable to meet, satisfy, discharge or fulfill any obligations, liability or commitments or any part thereof to NCCL, or its Clearing and Settlement mechanism /arrangement or to any other party as decided by NCCL, then without prejudice to the rights of NCCL under its Rules, Bye-laws or Regulations or otherwise, NCCL may at any time thereafter and without giving any notice to the Member invoke this guarantee to meet the aforesaid obligations, liabilities or commitments of the Member.</w:t>
      </w:r>
    </w:p>
    <w:p w:rsidR="003E4B19" w:rsidRPr="00C93859" w:rsidRDefault="003E4B19" w:rsidP="003E4B19">
      <w:pPr>
        <w:numPr>
          <w:ilvl w:val="0"/>
          <w:numId w:val="14"/>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 xml:space="preserve">The Bank undertakes that it shall, on first demand of NCCL, without any demur, protest or contestation and without any reference to the Member and notwithstanding any contestation by the Member, pay to NCCL such sums no exceeding </w:t>
      </w:r>
      <w:proofErr w:type="spellStart"/>
      <w:r w:rsidRPr="00C93859">
        <w:rPr>
          <w:rFonts w:ascii="Arial" w:eastAsia="Arial" w:hAnsi="Arial" w:cs="Arial"/>
          <w:color w:val="000000"/>
          <w:sz w:val="20"/>
          <w:szCs w:val="20"/>
        </w:rPr>
        <w:t>Rs</w:t>
      </w:r>
      <w:proofErr w:type="spellEnd"/>
      <w:r w:rsidRPr="00C93859">
        <w:rPr>
          <w:rFonts w:ascii="Arial" w:eastAsia="Arial" w:hAnsi="Arial" w:cs="Arial"/>
          <w:color w:val="000000"/>
          <w:sz w:val="20"/>
          <w:szCs w:val="20"/>
        </w:rPr>
        <w:t>_____________ (Rupees ______________________________ only) as may be demanded by NCCL. The decision of NCCL as to the obligations or liabilities or commitments of the Member and the amount claimed shall be final and binding on the Bank, and any demand made on the Bank shall be conclusive as regards the amount due and payable by the Bank under this guarantee.</w:t>
      </w:r>
    </w:p>
    <w:p w:rsidR="003E4B19" w:rsidRPr="00C93859" w:rsidRDefault="003E4B19" w:rsidP="003E4B19">
      <w:pPr>
        <w:numPr>
          <w:ilvl w:val="0"/>
          <w:numId w:val="14"/>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 xml:space="preserve">The guarantee shall be a continuing guarantee and remain operative in respect of each of the obligations, liabilities or commitments of the Member severally and may be enforced as such in the discretion of NCCL, as if each of the obligations, liabilities or commitments had been separately guaranteed by the Bank. The guarantee shall not be considered as cancelled or in any way affected on any demand being raised by NCCL but shall continue and remain in operation in respect of all subsequent obligations, liabilities or commitments of the Member. However the maximum aggregate liability of the Bank during the validity of the guarantee shall be restricted to an aggregate sum of </w:t>
      </w:r>
      <w:proofErr w:type="spellStart"/>
      <w:r w:rsidRPr="00C93859">
        <w:rPr>
          <w:rFonts w:ascii="Arial" w:eastAsia="Arial" w:hAnsi="Arial" w:cs="Arial"/>
          <w:color w:val="000000"/>
          <w:sz w:val="20"/>
          <w:szCs w:val="20"/>
        </w:rPr>
        <w:t>Rs</w:t>
      </w:r>
      <w:proofErr w:type="spellEnd"/>
      <w:r w:rsidRPr="00C93859">
        <w:rPr>
          <w:rFonts w:ascii="Arial" w:eastAsia="Arial" w:hAnsi="Arial" w:cs="Arial"/>
          <w:color w:val="000000"/>
          <w:sz w:val="20"/>
          <w:szCs w:val="20"/>
        </w:rPr>
        <w:t>.______________ (Rupees ______________ ____________________ only).</w:t>
      </w:r>
    </w:p>
    <w:p w:rsidR="003E4B19" w:rsidRPr="00C93859" w:rsidRDefault="003E4B19" w:rsidP="003E4B19">
      <w:pPr>
        <w:numPr>
          <w:ilvl w:val="4"/>
          <w:numId w:val="7"/>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Notwithstanding the above, the Bank notes that the nature of operations of the Member is such that the obligations, liabilities or commitments of the Member are of a continuing nature and as such, Bank agrees that this guarantee can be invoked by NCCL even in respect of the obligations, liabilities or commitments of the Member towards NCCL which might have arisen prior to the execution of this guarantee.</w:t>
      </w:r>
    </w:p>
    <w:p w:rsidR="003E4B19" w:rsidRPr="00C93859" w:rsidRDefault="003E4B19" w:rsidP="003E4B19">
      <w:pPr>
        <w:numPr>
          <w:ilvl w:val="0"/>
          <w:numId w:val="14"/>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This guarantee shall not be prejudiced by the failure of the Member to comply with the Rules or Bye Laws or Regulations of NCCL or any terms and conditions attendant to the Membership of NCCL. NCCL shall be at liberty to vary, amend, change or alter any terms or conditions or its Rules or Bye Laws or Regulations of Membership to NCCL in general or as applicable to the Member in particular from time to time, without thereby affecting its rights against the Member or the Bank or any other security belonging to Member now or hereafter held or taken by NCCL at any time. The discretion to make demands under this guarantee shall exclusively be that of NCCL and NCCL is entitled to demand hereunder notwithstanding being in possession of any deposits or other securities of the Member.</w:t>
      </w:r>
    </w:p>
    <w:p w:rsidR="003E4B19" w:rsidRPr="00C93859" w:rsidRDefault="003E4B19" w:rsidP="003E4B19">
      <w:pPr>
        <w:numPr>
          <w:ilvl w:val="0"/>
          <w:numId w:val="14"/>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The validity of this guarantee shall not be affected in any manner whatsoever if NCCL takes any action against the Member including DECLARATION OF DEFAULT, SUSPENSION or EXPULSION of the Member from the membership of NCCL.</w:t>
      </w:r>
    </w:p>
    <w:p w:rsidR="003E4B19" w:rsidRPr="00C93859" w:rsidRDefault="003E4B19" w:rsidP="003E4B19">
      <w:pPr>
        <w:numPr>
          <w:ilvl w:val="0"/>
          <w:numId w:val="14"/>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 xml:space="preserve">We, _______________________________________________ (indicate the name of bank) further agree with NCCL that the NCCL shall have the fullest liberty without our consent and without affecting in any manner our obligations hereunder to vary any of the terms and conditions </w:t>
      </w:r>
      <w:r w:rsidRPr="00C93859">
        <w:rPr>
          <w:rFonts w:ascii="Arial" w:eastAsia="Arial" w:hAnsi="Arial" w:cs="Arial"/>
          <w:color w:val="000000"/>
          <w:sz w:val="20"/>
          <w:szCs w:val="20"/>
        </w:rPr>
        <w:lastRenderedPageBreak/>
        <w:t>of membership of the Member, Rules, Bye Laws and/or Regulations or to extend time of performance by the said Member from time to time or to postpone for any time or from time to time any of the powers exercisable by the NCCL against the said Member and to forbear or enforce any of the terms and conditions relating to the membership and we shall not be relieved from our liability by reason of any such variation, or extension being granted to the said Member or for any forbearance, act or omission on the part of the NCCL or any indulgence by the NCCL to the said Member or by any such matter or thing whatsoever which under the law relating to sureties would, but for this provision, have effect of so relieving us.</w:t>
      </w:r>
    </w:p>
    <w:p w:rsidR="003E4B19" w:rsidRPr="00C93859" w:rsidRDefault="003E4B19" w:rsidP="003E4B19">
      <w:pPr>
        <w:numPr>
          <w:ilvl w:val="0"/>
          <w:numId w:val="14"/>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This guarantee shall not be affected by any change to the constitution of NCCL or the Member or the Bank and it shall remain in force notwithstanding any forbearance or indulgence that may be shown by NCCL to Member.</w:t>
      </w:r>
    </w:p>
    <w:p w:rsidR="003E4B19" w:rsidRPr="00C93859" w:rsidRDefault="003E4B19" w:rsidP="003E4B19">
      <w:pPr>
        <w:numPr>
          <w:ilvl w:val="0"/>
          <w:numId w:val="14"/>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The Bank undertakes to pay to NCCL, the amount hereby guaranteed within 24 hours of being served with a written notice requiring the payment of the amount either by hand delivery or by Registered Post or by Speed Post.</w:t>
      </w:r>
    </w:p>
    <w:p w:rsidR="003E4B19" w:rsidRPr="00C93859" w:rsidRDefault="003E4B19" w:rsidP="003E4B19">
      <w:pPr>
        <w:numPr>
          <w:ilvl w:val="0"/>
          <w:numId w:val="14"/>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This guarantee may be invoked by NCCL in part(s) without affecting its rights to invoke this guarantee for any liabilities that may devolve later.</w:t>
      </w:r>
    </w:p>
    <w:p w:rsidR="003E4B19" w:rsidRPr="00C93859" w:rsidRDefault="003E4B19" w:rsidP="003E4B19">
      <w:pPr>
        <w:numPr>
          <w:ilvl w:val="0"/>
          <w:numId w:val="14"/>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 xml:space="preserve">The Bank undertakes not to revoke this guarantee during its currency except with the previous consent of NCCL in writing and this guarantee shall be a continuous and irrevocable guarantee </w:t>
      </w:r>
      <w:proofErr w:type="spellStart"/>
      <w:r w:rsidRPr="00C93859">
        <w:rPr>
          <w:rFonts w:ascii="Arial" w:eastAsia="Arial" w:hAnsi="Arial" w:cs="Arial"/>
          <w:color w:val="000000"/>
          <w:sz w:val="20"/>
          <w:szCs w:val="20"/>
        </w:rPr>
        <w:t>upto</w:t>
      </w:r>
      <w:proofErr w:type="spellEnd"/>
      <w:r w:rsidRPr="00C93859">
        <w:rPr>
          <w:rFonts w:ascii="Arial" w:eastAsia="Arial" w:hAnsi="Arial" w:cs="Arial"/>
          <w:color w:val="000000"/>
          <w:sz w:val="20"/>
          <w:szCs w:val="20"/>
        </w:rPr>
        <w:t xml:space="preserve"> a sum of </w:t>
      </w:r>
      <w:proofErr w:type="spellStart"/>
      <w:r w:rsidRPr="00C93859">
        <w:rPr>
          <w:rFonts w:ascii="Arial" w:eastAsia="Arial" w:hAnsi="Arial" w:cs="Arial"/>
          <w:color w:val="000000"/>
          <w:sz w:val="20"/>
          <w:szCs w:val="20"/>
        </w:rPr>
        <w:t>Rs</w:t>
      </w:r>
      <w:proofErr w:type="spellEnd"/>
      <w:r w:rsidRPr="00C93859">
        <w:rPr>
          <w:rFonts w:ascii="Arial" w:eastAsia="Arial" w:hAnsi="Arial" w:cs="Arial"/>
          <w:color w:val="000000"/>
          <w:sz w:val="20"/>
          <w:szCs w:val="20"/>
        </w:rPr>
        <w:t>. ____________ (Rupees ____________________________________ only).</w:t>
      </w:r>
    </w:p>
    <w:p w:rsidR="003E4B19" w:rsidRPr="00C93859" w:rsidRDefault="003E4B19" w:rsidP="003E4B19">
      <w:pPr>
        <w:numPr>
          <w:ilvl w:val="0"/>
          <w:numId w:val="14"/>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 xml:space="preserve">Notwithstanding anything mentioned herein above, the liability of the Bank under this guarantee shall not exceed </w:t>
      </w:r>
      <w:proofErr w:type="spellStart"/>
      <w:r w:rsidRPr="00C93859">
        <w:rPr>
          <w:rFonts w:ascii="Arial" w:eastAsia="Arial" w:hAnsi="Arial" w:cs="Arial"/>
          <w:color w:val="000000"/>
          <w:sz w:val="20"/>
          <w:szCs w:val="20"/>
        </w:rPr>
        <w:t>Rs</w:t>
      </w:r>
      <w:proofErr w:type="spellEnd"/>
      <w:r w:rsidRPr="00C93859">
        <w:rPr>
          <w:rFonts w:ascii="Arial" w:eastAsia="Arial" w:hAnsi="Arial" w:cs="Arial"/>
          <w:color w:val="000000"/>
          <w:sz w:val="20"/>
          <w:szCs w:val="20"/>
        </w:rPr>
        <w:t>. ______________ (Rupees _________________________ only) and it shall be valid for a period of _______________ months i.e. up to ___________________.</w:t>
      </w:r>
    </w:p>
    <w:p w:rsidR="003E4B19" w:rsidRPr="00C93859" w:rsidRDefault="003E4B19" w:rsidP="003E4B19">
      <w:pPr>
        <w:numPr>
          <w:ilvl w:val="0"/>
          <w:numId w:val="14"/>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The bank is liable to pay the guaranteed amount only if NCCL serves upon the Bank a written claim or demand on or before _______________.</w:t>
      </w:r>
    </w:p>
    <w:p w:rsidR="003E4B19" w:rsidRPr="00C93859" w:rsidRDefault="003E4B19" w:rsidP="003E4B19">
      <w:pPr>
        <w:spacing w:before="120" w:after="120" w:line="276" w:lineRule="auto"/>
        <w:jc w:val="both"/>
        <w:rPr>
          <w:rFonts w:ascii="Arial" w:eastAsia="Arial" w:hAnsi="Arial" w:cs="Arial"/>
          <w:sz w:val="20"/>
          <w:szCs w:val="20"/>
        </w:rPr>
      </w:pPr>
      <w:r w:rsidRPr="00C93859">
        <w:rPr>
          <w:rFonts w:ascii="Arial" w:eastAsia="Arial" w:hAnsi="Arial" w:cs="Arial"/>
          <w:sz w:val="20"/>
          <w:szCs w:val="20"/>
        </w:rPr>
        <w:t>Executed this ____________________day of _______________________ at ____________ (place).</w:t>
      </w:r>
    </w:p>
    <w:p w:rsidR="003E4B19" w:rsidRPr="00C93859" w:rsidRDefault="003E4B19" w:rsidP="003E4B19">
      <w:pPr>
        <w:spacing w:before="120" w:after="120" w:line="276" w:lineRule="auto"/>
        <w:jc w:val="both"/>
        <w:rPr>
          <w:rFonts w:ascii="Arial" w:eastAsia="Arial" w:hAnsi="Arial" w:cs="Arial"/>
          <w:sz w:val="20"/>
          <w:szCs w:val="20"/>
        </w:rPr>
      </w:pPr>
      <w:r w:rsidRPr="00C93859">
        <w:rPr>
          <w:rFonts w:ascii="Arial" w:eastAsia="Arial" w:hAnsi="Arial" w:cs="Arial"/>
          <w:sz w:val="20"/>
          <w:szCs w:val="20"/>
        </w:rPr>
        <w:t>FOR ____________________________________ (BANK)</w:t>
      </w:r>
    </w:p>
    <w:p w:rsidR="003E4B19" w:rsidRPr="00C93859" w:rsidRDefault="003E4B19" w:rsidP="003E4B19">
      <w:pPr>
        <w:spacing w:before="120" w:after="120" w:line="276" w:lineRule="auto"/>
        <w:jc w:val="both"/>
        <w:rPr>
          <w:rFonts w:ascii="Arial" w:eastAsia="Arial" w:hAnsi="Arial" w:cs="Arial"/>
          <w:sz w:val="20"/>
          <w:szCs w:val="20"/>
        </w:rPr>
      </w:pPr>
      <w:r w:rsidRPr="00C93859">
        <w:rPr>
          <w:rFonts w:ascii="Arial" w:eastAsia="Arial" w:hAnsi="Arial" w:cs="Arial"/>
          <w:sz w:val="20"/>
          <w:szCs w:val="20"/>
        </w:rPr>
        <w:t>_________________________________ (BRANCH)</w:t>
      </w:r>
    </w:p>
    <w:p w:rsidR="003E4B19" w:rsidRPr="00C93859" w:rsidRDefault="003E4B19" w:rsidP="003E4B19">
      <w:pPr>
        <w:spacing w:before="120" w:after="120" w:line="276" w:lineRule="auto"/>
        <w:jc w:val="both"/>
        <w:rPr>
          <w:rFonts w:ascii="Arial" w:eastAsia="Arial" w:hAnsi="Arial" w:cs="Arial"/>
          <w:sz w:val="20"/>
          <w:szCs w:val="20"/>
        </w:rPr>
      </w:pPr>
    </w:p>
    <w:p w:rsidR="003E4B19" w:rsidRPr="00C93859" w:rsidRDefault="003E4B19" w:rsidP="003E4B19">
      <w:pPr>
        <w:spacing w:before="120" w:after="120" w:line="276" w:lineRule="auto"/>
        <w:jc w:val="both"/>
        <w:rPr>
          <w:rFonts w:ascii="Arial" w:eastAsia="Arial" w:hAnsi="Arial" w:cs="Arial"/>
          <w:sz w:val="20"/>
          <w:szCs w:val="20"/>
        </w:rPr>
      </w:pPr>
      <w:r w:rsidRPr="00C93859">
        <w:rPr>
          <w:rFonts w:ascii="Arial" w:eastAsia="Arial" w:hAnsi="Arial" w:cs="Arial"/>
          <w:sz w:val="20"/>
          <w:szCs w:val="20"/>
        </w:rPr>
        <w:t>AUTHORIZED SIGNATORIES</w:t>
      </w:r>
    </w:p>
    <w:p w:rsidR="003E4B19" w:rsidRPr="00C93859" w:rsidRDefault="003E4B19" w:rsidP="003E4B19">
      <w:pPr>
        <w:spacing w:before="120" w:after="120" w:line="276" w:lineRule="auto"/>
        <w:jc w:val="both"/>
        <w:rPr>
          <w:rFonts w:ascii="Arial" w:eastAsia="Arial" w:hAnsi="Arial" w:cs="Arial"/>
          <w:sz w:val="20"/>
          <w:szCs w:val="20"/>
        </w:rPr>
      </w:pPr>
    </w:p>
    <w:p w:rsidR="003E4B19" w:rsidRPr="00C93859" w:rsidRDefault="003E4B19" w:rsidP="003E4B19">
      <w:pPr>
        <w:spacing w:before="120" w:after="120" w:line="276" w:lineRule="auto"/>
        <w:jc w:val="both"/>
        <w:rPr>
          <w:rFonts w:ascii="Arial" w:eastAsia="Arial" w:hAnsi="Arial" w:cs="Arial"/>
          <w:sz w:val="20"/>
          <w:szCs w:val="20"/>
        </w:rPr>
      </w:pPr>
      <w:r w:rsidRPr="00C93859">
        <w:rPr>
          <w:rFonts w:ascii="Arial" w:eastAsia="Arial" w:hAnsi="Arial" w:cs="Arial"/>
          <w:sz w:val="20"/>
          <w:szCs w:val="20"/>
        </w:rPr>
        <w:t>SEAL OF THE BANK</w:t>
      </w:r>
    </w:p>
    <w:p w:rsidR="00A61171" w:rsidRPr="003E4B19" w:rsidRDefault="003E4B19" w:rsidP="003E4B19">
      <w:pPr>
        <w:rPr>
          <w:rFonts w:eastAsia="Arial"/>
        </w:rPr>
      </w:pPr>
      <w:r w:rsidRPr="00C93859">
        <w:rPr>
          <w:rFonts w:ascii="Arial" w:eastAsia="Arial" w:hAnsi="Arial" w:cs="Arial"/>
          <w:b/>
          <w:sz w:val="20"/>
          <w:szCs w:val="20"/>
        </w:rPr>
        <w:t xml:space="preserve">* </w:t>
      </w:r>
      <w:r w:rsidRPr="004B6AA5">
        <w:rPr>
          <w:rFonts w:ascii="Arial" w:eastAsia="Arial" w:hAnsi="Arial" w:cs="Arial"/>
          <w:bCs/>
          <w:sz w:val="20"/>
          <w:szCs w:val="20"/>
        </w:rPr>
        <w:t>Delete whichever is not applicable</w:t>
      </w:r>
    </w:p>
    <w:sectPr w:rsidR="00A61171" w:rsidRPr="003E4B19">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4DD3" w:rsidRDefault="00F84DD3" w:rsidP="00BF3039">
      <w:r>
        <w:separator/>
      </w:r>
    </w:p>
  </w:endnote>
  <w:endnote w:type="continuationSeparator" w:id="0">
    <w:p w:rsidR="00F84DD3" w:rsidRDefault="00F84DD3" w:rsidP="00BF30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4DD3" w:rsidRDefault="00F84DD3" w:rsidP="00BF3039">
      <w:r>
        <w:separator/>
      </w:r>
    </w:p>
  </w:footnote>
  <w:footnote w:type="continuationSeparator" w:id="0">
    <w:p w:rsidR="00F84DD3" w:rsidRDefault="00F84DD3" w:rsidP="00BF30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039" w:rsidRPr="00E81186" w:rsidRDefault="00BF3039" w:rsidP="00BF3039">
    <w:pPr>
      <w:tabs>
        <w:tab w:val="center" w:pos="4320"/>
        <w:tab w:val="right" w:pos="8640"/>
      </w:tabs>
      <w:overflowPunct w:val="0"/>
      <w:autoSpaceDE w:val="0"/>
      <w:adjustRightInd w:val="0"/>
      <w:ind w:left="5040"/>
      <w:jc w:val="right"/>
      <w:rPr>
        <w:rFonts w:ascii="Arial" w:hAnsi="Arial" w:cs="Arial"/>
        <w:iCs/>
        <w:sz w:val="20"/>
        <w:szCs w:val="20"/>
        <w:lang w:val="en-IN"/>
      </w:rPr>
    </w:pPr>
    <w:r w:rsidRPr="00E81186">
      <w:rPr>
        <w:rFonts w:ascii="Arial" w:hAnsi="Arial" w:cs="Arial"/>
        <w:iCs/>
        <w:sz w:val="20"/>
        <w:szCs w:val="20"/>
        <w:lang w:val="en-IN"/>
      </w:rPr>
      <w:t xml:space="preserve">BG NO: </w:t>
    </w:r>
    <w:r w:rsidRPr="00E81186">
      <w:rPr>
        <w:rFonts w:ascii="Arial" w:hAnsi="Arial" w:cs="Arial"/>
        <w:b/>
        <w:bCs/>
        <w:iCs/>
        <w:sz w:val="20"/>
        <w:szCs w:val="20"/>
        <w:u w:val="single"/>
        <w:lang w:val="en-IN"/>
      </w:rPr>
      <w:t>__________________</w:t>
    </w:r>
  </w:p>
  <w:p w:rsidR="00BF3039" w:rsidRPr="00E81186" w:rsidRDefault="00BF3039" w:rsidP="00BF3039">
    <w:pPr>
      <w:tabs>
        <w:tab w:val="center" w:pos="4320"/>
        <w:tab w:val="right" w:pos="8640"/>
      </w:tabs>
      <w:overflowPunct w:val="0"/>
      <w:autoSpaceDE w:val="0"/>
      <w:adjustRightInd w:val="0"/>
      <w:ind w:left="5040"/>
      <w:jc w:val="right"/>
      <w:rPr>
        <w:rFonts w:ascii="Arial" w:hAnsi="Arial" w:cs="Arial"/>
        <w:b/>
        <w:bCs/>
        <w:iCs/>
        <w:sz w:val="20"/>
        <w:szCs w:val="20"/>
        <w:u w:val="single"/>
        <w:lang w:val="en-IN"/>
      </w:rPr>
    </w:pPr>
    <w:r w:rsidRPr="00E81186">
      <w:rPr>
        <w:rFonts w:ascii="Arial" w:hAnsi="Arial" w:cs="Arial"/>
        <w:iCs/>
        <w:sz w:val="20"/>
        <w:szCs w:val="20"/>
        <w:lang w:val="en-IN"/>
      </w:rPr>
      <w:t xml:space="preserve">Date: </w:t>
    </w:r>
    <w:r w:rsidRPr="00E81186">
      <w:rPr>
        <w:rFonts w:ascii="Arial" w:hAnsi="Arial" w:cs="Arial"/>
        <w:b/>
        <w:bCs/>
        <w:iCs/>
        <w:sz w:val="20"/>
        <w:szCs w:val="20"/>
        <w:u w:val="single"/>
        <w:lang w:val="en-IN"/>
      </w:rPr>
      <w:t>__________________</w:t>
    </w:r>
  </w:p>
  <w:p w:rsidR="00BF3039" w:rsidRDefault="00BF303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97767"/>
    <w:multiLevelType w:val="multilevel"/>
    <w:tmpl w:val="F47853AE"/>
    <w:lvl w:ilvl="0">
      <w:start w:val="1"/>
      <w:numFmt w:val="lowerRoman"/>
      <w:lvlText w:val="%1"/>
      <w:lvlJc w:val="left"/>
      <w:pPr>
        <w:ind w:left="432" w:hanging="432"/>
      </w:pPr>
      <w:rPr>
        <w:rFonts w:ascii="Arial" w:eastAsia="Arial" w:hAnsi="Arial" w:cs="Arial"/>
        <w:b w:val="0"/>
        <w:i w:val="0"/>
        <w:strike w:val="0"/>
        <w:color w:val="000000"/>
        <w:sz w:val="20"/>
        <w:szCs w:val="20"/>
        <w:u w:val="none"/>
        <w:vertAlign w:val="baseline"/>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E5B768E"/>
    <w:multiLevelType w:val="multilevel"/>
    <w:tmpl w:val="FAAEA5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062378C"/>
    <w:multiLevelType w:val="multilevel"/>
    <w:tmpl w:val="54DCD0E2"/>
    <w:lvl w:ilvl="0">
      <w:start w:val="1"/>
      <w:numFmt w:val="lowerLetter"/>
      <w:lvlText w:val="%1."/>
      <w:lvlJc w:val="left"/>
      <w:pPr>
        <w:ind w:left="360" w:hanging="360"/>
      </w:pPr>
      <w:rPr>
        <w:rFonts w:ascii="Arial" w:eastAsia="Arial" w:hAnsi="Arial" w:cs="Arial"/>
        <w:b w:val="0"/>
        <w:i w:val="0"/>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12DC2998"/>
    <w:multiLevelType w:val="multilevel"/>
    <w:tmpl w:val="A7D65AA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2FF424D"/>
    <w:multiLevelType w:val="multilevel"/>
    <w:tmpl w:val="AA1688C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5A44A14"/>
    <w:multiLevelType w:val="multilevel"/>
    <w:tmpl w:val="600E7D72"/>
    <w:lvl w:ilvl="0">
      <w:start w:val="1"/>
      <w:numFmt w:val="lowerLetter"/>
      <w:lvlText w:val="%1."/>
      <w:lvlJc w:val="left"/>
      <w:pPr>
        <w:ind w:left="360" w:hanging="360"/>
      </w:pPr>
      <w:rPr>
        <w:rFonts w:ascii="Arial" w:eastAsia="Arial" w:hAnsi="Arial" w:cs="Arial"/>
        <w:b w:val="0"/>
        <w:i w:val="0"/>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27911E0C"/>
    <w:multiLevelType w:val="multilevel"/>
    <w:tmpl w:val="CEECBFB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B731B62"/>
    <w:multiLevelType w:val="multilevel"/>
    <w:tmpl w:val="86303E2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2E2B69FB"/>
    <w:multiLevelType w:val="multilevel"/>
    <w:tmpl w:val="1A86D0D0"/>
    <w:lvl w:ilvl="0">
      <w:start w:val="1"/>
      <w:numFmt w:val="lowerLetter"/>
      <w:lvlText w:val="%1."/>
      <w:lvlJc w:val="left"/>
      <w:pPr>
        <w:ind w:left="360" w:hanging="360"/>
      </w:pPr>
      <w:rPr>
        <w:rFonts w:ascii="Arial" w:eastAsia="Arial" w:hAnsi="Arial" w:cs="Arial"/>
        <w:b w:val="0"/>
        <w:i w:val="0"/>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4B4D17DB"/>
    <w:multiLevelType w:val="multilevel"/>
    <w:tmpl w:val="C3368B3C"/>
    <w:lvl w:ilvl="0">
      <w:start w:val="1"/>
      <w:numFmt w:val="lowerRoman"/>
      <w:lvlText w:val="%1"/>
      <w:lvlJc w:val="left"/>
      <w:pPr>
        <w:ind w:left="432" w:hanging="432"/>
      </w:pPr>
      <w:rPr>
        <w:rFonts w:ascii="Arial" w:eastAsia="Arial" w:hAnsi="Arial" w:cs="Arial"/>
        <w:b w:val="0"/>
        <w:i w:val="0"/>
        <w:strike w:val="0"/>
        <w:color w:val="000000"/>
        <w:sz w:val="20"/>
        <w:szCs w:val="20"/>
        <w:u w:val="none"/>
        <w:vertAlign w:val="baseline"/>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4E684488"/>
    <w:multiLevelType w:val="multilevel"/>
    <w:tmpl w:val="AD72618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511737E4"/>
    <w:multiLevelType w:val="multilevel"/>
    <w:tmpl w:val="C63A1AB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52386C91"/>
    <w:multiLevelType w:val="multilevel"/>
    <w:tmpl w:val="AFD4CECC"/>
    <w:lvl w:ilvl="0">
      <w:start w:val="1"/>
      <w:numFmt w:val="lowerRoman"/>
      <w:lvlText w:val="%1"/>
      <w:lvlJc w:val="left"/>
      <w:pPr>
        <w:ind w:left="432" w:hanging="432"/>
      </w:pPr>
      <w:rPr>
        <w:rFonts w:ascii="Arial" w:eastAsia="Arial" w:hAnsi="Arial" w:cs="Arial"/>
        <w:b w:val="0"/>
        <w:i w:val="0"/>
        <w:strike w:val="0"/>
        <w:color w:val="000000"/>
        <w:sz w:val="20"/>
        <w:szCs w:val="20"/>
        <w:u w:val="none"/>
        <w:vertAlign w:val="baseline"/>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5B1F7698"/>
    <w:multiLevelType w:val="multilevel"/>
    <w:tmpl w:val="F1EEB6A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5CEA3ED8"/>
    <w:multiLevelType w:val="multilevel"/>
    <w:tmpl w:val="4C98E30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6163686B"/>
    <w:multiLevelType w:val="multilevel"/>
    <w:tmpl w:val="58B2FFD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2BB7548"/>
    <w:multiLevelType w:val="multilevel"/>
    <w:tmpl w:val="3480704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7" w15:restartNumberingAfterBreak="0">
    <w:nsid w:val="63021E40"/>
    <w:multiLevelType w:val="multilevel"/>
    <w:tmpl w:val="4768B5B6"/>
    <w:lvl w:ilvl="0">
      <w:start w:val="1"/>
      <w:numFmt w:val="decimal"/>
      <w:lvlText w:val="%1."/>
      <w:lvlJc w:val="left"/>
      <w:pPr>
        <w:ind w:left="360" w:hanging="360"/>
      </w:pPr>
      <w:rPr>
        <w:rFonts w:ascii="Arial" w:eastAsia="Arial" w:hAnsi="Arial" w:cs="Arial"/>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7278435B"/>
    <w:multiLevelType w:val="multilevel"/>
    <w:tmpl w:val="9EEE937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7A986BC6"/>
    <w:multiLevelType w:val="multilevel"/>
    <w:tmpl w:val="D22A1274"/>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15:restartNumberingAfterBreak="0">
    <w:nsid w:val="7B9B3555"/>
    <w:multiLevelType w:val="multilevel"/>
    <w:tmpl w:val="81E48B5E"/>
    <w:lvl w:ilvl="0">
      <w:start w:val="1"/>
      <w:numFmt w:val="lowerLetter"/>
      <w:lvlText w:val="%1."/>
      <w:lvlJc w:val="left"/>
      <w:pPr>
        <w:ind w:left="360" w:hanging="360"/>
      </w:pPr>
      <w:rPr>
        <w:rFonts w:ascii="Arial" w:eastAsia="Arial" w:hAnsi="Arial" w:cs="Arial"/>
      </w:rPr>
    </w:lvl>
    <w:lvl w:ilvl="1">
      <w:start w:val="1"/>
      <w:numFmt w:val="lowerRoman"/>
      <w:lvlText w:val="%2."/>
      <w:lvlJc w:val="right"/>
      <w:pPr>
        <w:ind w:left="0" w:hanging="360"/>
      </w:pPr>
    </w:lvl>
    <w:lvl w:ilvl="2">
      <w:start w:val="1"/>
      <w:numFmt w:val="lowerRoman"/>
      <w:lvlText w:val="%3."/>
      <w:lvlJc w:val="right"/>
      <w:pPr>
        <w:ind w:left="180" w:hanging="180"/>
      </w:pPr>
    </w:lvl>
    <w:lvl w:ilvl="3">
      <w:start w:val="1"/>
      <w:numFmt w:val="lowerRoman"/>
      <w:lvlText w:val="%4."/>
      <w:lvlJc w:val="right"/>
      <w:pPr>
        <w:ind w:left="900" w:hanging="360"/>
      </w:pPr>
      <w:rPr>
        <w:b w:val="0"/>
        <w:i w:val="0"/>
        <w:strike w:val="0"/>
        <w:color w:val="000000"/>
        <w:sz w:val="20"/>
        <w:szCs w:val="20"/>
        <w:u w:val="none"/>
        <w:shd w:val="clear" w:color="auto" w:fill="auto"/>
        <w:vertAlign w:val="baseline"/>
      </w:rPr>
    </w:lvl>
    <w:lvl w:ilvl="4">
      <w:start w:val="1"/>
      <w:numFmt w:val="lowerLetter"/>
      <w:lvlText w:val="%5."/>
      <w:lvlJc w:val="left"/>
      <w:pPr>
        <w:ind w:left="1620" w:hanging="360"/>
      </w:pPr>
    </w:lvl>
    <w:lvl w:ilvl="5">
      <w:start w:val="1"/>
      <w:numFmt w:val="lowerRoman"/>
      <w:lvlText w:val="%6."/>
      <w:lvlJc w:val="right"/>
      <w:pPr>
        <w:ind w:left="2340" w:hanging="180"/>
      </w:pPr>
    </w:lvl>
    <w:lvl w:ilvl="6">
      <w:start w:val="1"/>
      <w:numFmt w:val="decimal"/>
      <w:lvlText w:val="%7."/>
      <w:lvlJc w:val="left"/>
      <w:pPr>
        <w:ind w:left="3060" w:hanging="360"/>
      </w:pPr>
    </w:lvl>
    <w:lvl w:ilvl="7">
      <w:start w:val="1"/>
      <w:numFmt w:val="lowerLetter"/>
      <w:lvlText w:val="%8."/>
      <w:lvlJc w:val="left"/>
      <w:pPr>
        <w:ind w:left="3780" w:hanging="360"/>
      </w:pPr>
    </w:lvl>
    <w:lvl w:ilvl="8">
      <w:start w:val="1"/>
      <w:numFmt w:val="lowerRoman"/>
      <w:lvlText w:val="%9."/>
      <w:lvlJc w:val="right"/>
      <w:pPr>
        <w:ind w:left="4500" w:hanging="180"/>
      </w:pPr>
    </w:lvl>
  </w:abstractNum>
  <w:num w:numId="1">
    <w:abstractNumId w:val="14"/>
  </w:num>
  <w:num w:numId="2">
    <w:abstractNumId w:val="10"/>
  </w:num>
  <w:num w:numId="3">
    <w:abstractNumId w:val="17"/>
  </w:num>
  <w:num w:numId="4">
    <w:abstractNumId w:val="11"/>
  </w:num>
  <w:num w:numId="5">
    <w:abstractNumId w:val="16"/>
  </w:num>
  <w:num w:numId="6">
    <w:abstractNumId w:val="19"/>
  </w:num>
  <w:num w:numId="7">
    <w:abstractNumId w:val="20"/>
  </w:num>
  <w:num w:numId="8">
    <w:abstractNumId w:val="7"/>
  </w:num>
  <w:num w:numId="9">
    <w:abstractNumId w:val="13"/>
  </w:num>
  <w:num w:numId="10">
    <w:abstractNumId w:val="8"/>
  </w:num>
  <w:num w:numId="11">
    <w:abstractNumId w:val="18"/>
  </w:num>
  <w:num w:numId="12">
    <w:abstractNumId w:val="5"/>
  </w:num>
  <w:num w:numId="13">
    <w:abstractNumId w:val="15"/>
  </w:num>
  <w:num w:numId="14">
    <w:abstractNumId w:val="4"/>
  </w:num>
  <w:num w:numId="15">
    <w:abstractNumId w:val="6"/>
  </w:num>
  <w:num w:numId="16">
    <w:abstractNumId w:val="3"/>
  </w:num>
  <w:num w:numId="17">
    <w:abstractNumId w:val="1"/>
  </w:num>
  <w:num w:numId="18">
    <w:abstractNumId w:val="2"/>
  </w:num>
  <w:num w:numId="19">
    <w:abstractNumId w:val="12"/>
  </w:num>
  <w:num w:numId="20">
    <w:abstractNumId w:val="0"/>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1171"/>
    <w:rsid w:val="002068B2"/>
    <w:rsid w:val="003E4B19"/>
    <w:rsid w:val="00482272"/>
    <w:rsid w:val="00A61171"/>
    <w:rsid w:val="00BF3039"/>
    <w:rsid w:val="00CA0145"/>
    <w:rsid w:val="00F84DD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F9D123-09AB-460B-9BC2-C7CA30A175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61171"/>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rsid w:val="00A61171"/>
    <w:pPr>
      <w:keepNext/>
      <w:spacing w:before="120" w:after="120" w:line="360" w:lineRule="auto"/>
      <w:ind w:left="360" w:hanging="360"/>
      <w:outlineLvl w:val="0"/>
    </w:pPr>
    <w:rPr>
      <w:rFonts w:ascii="Arial" w:eastAsia="Arial" w:hAnsi="Arial" w:cs="Arial"/>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61171"/>
    <w:rPr>
      <w:rFonts w:ascii="Arial" w:eastAsia="Arial" w:hAnsi="Arial" w:cs="Arial"/>
      <w:b/>
      <w:sz w:val="20"/>
      <w:szCs w:val="20"/>
      <w:lang w:val="en-US"/>
    </w:rPr>
  </w:style>
  <w:style w:type="paragraph" w:styleId="Header">
    <w:name w:val="header"/>
    <w:basedOn w:val="Normal"/>
    <w:link w:val="HeaderChar"/>
    <w:uiPriority w:val="99"/>
    <w:unhideWhenUsed/>
    <w:rsid w:val="00BF3039"/>
    <w:pPr>
      <w:tabs>
        <w:tab w:val="center" w:pos="4513"/>
        <w:tab w:val="right" w:pos="9026"/>
      </w:tabs>
    </w:pPr>
  </w:style>
  <w:style w:type="character" w:customStyle="1" w:styleId="HeaderChar">
    <w:name w:val="Header Char"/>
    <w:basedOn w:val="DefaultParagraphFont"/>
    <w:link w:val="Header"/>
    <w:uiPriority w:val="99"/>
    <w:rsid w:val="00BF3039"/>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BF3039"/>
    <w:pPr>
      <w:tabs>
        <w:tab w:val="center" w:pos="4513"/>
        <w:tab w:val="right" w:pos="9026"/>
      </w:tabs>
    </w:pPr>
  </w:style>
  <w:style w:type="character" w:customStyle="1" w:styleId="FooterChar">
    <w:name w:val="Footer Char"/>
    <w:basedOn w:val="DefaultParagraphFont"/>
    <w:link w:val="Footer"/>
    <w:uiPriority w:val="99"/>
    <w:rsid w:val="00BF3039"/>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nccl.co.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1636</Words>
  <Characters>9328</Characters>
  <Application>Microsoft Office Word</Application>
  <DocSecurity>0</DocSecurity>
  <Lines>77</Lines>
  <Paragraphs>21</Paragraphs>
  <ScaleCrop>false</ScaleCrop>
  <Company>Microsoft</Company>
  <LinksUpToDate>false</LinksUpToDate>
  <CharactersWithSpaces>10943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VIDYADAR BANGERA / MARKET INTELLIGENCE /NCDEX</dc:creator>
  <cp:keywords/>
  <dc:description/>
  <cp:lastModifiedBy>Sandip Gadekar</cp:lastModifiedBy>
  <cp:revision>4</cp:revision>
  <dcterms:created xsi:type="dcterms:W3CDTF">2018-09-24T08:11:00Z</dcterms:created>
  <dcterms:modified xsi:type="dcterms:W3CDTF">2025-04-08T03:12:00Z</dcterms:modified>
</cp:coreProperties>
</file>